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DA31B2"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1. AMAÇ</w:t>
      </w:r>
    </w:p>
    <w:p w14:paraId="647269FE" w14:textId="2ECF4385" w:rsidR="00FC0405" w:rsidRPr="00C25BAE" w:rsidRDefault="00FC0405" w:rsidP="00FC0405">
      <w:pPr>
        <w:spacing w:after="0"/>
        <w:jc w:val="both"/>
        <w:rPr>
          <w:rFonts w:cstheme="minorHAnsi"/>
          <w:sz w:val="24"/>
          <w:szCs w:val="24"/>
        </w:rPr>
      </w:pPr>
      <w:r w:rsidRPr="00C25BAE">
        <w:rPr>
          <w:rFonts w:cstheme="minorHAnsi"/>
          <w:sz w:val="24"/>
          <w:szCs w:val="24"/>
        </w:rPr>
        <w:t xml:space="preserve">Diğer tüm alternatifler denendikten sonra, hastaların kendini ve başkalarını yaralama riskine karşı veya tıbbi tedavinin kesintisiz olarak sürdürülmesini sağlamak amacı ile son çare olarak kullanılacak olan kısıtlamaların uygulanmasında izlenecek yolları ve kısıtlama altına alınan hastaların bakımını tanımlamaktır. Kısıtlamalar, hastayı cezalandırmak ya da personelin rahatlığını sağlamak amacı ile kullanılamaz. Kısıtlamalar doktor tarafından </w:t>
      </w:r>
      <w:proofErr w:type="spellStart"/>
      <w:r w:rsidRPr="00C25BAE">
        <w:rPr>
          <w:rFonts w:cstheme="minorHAnsi"/>
          <w:sz w:val="24"/>
          <w:szCs w:val="24"/>
        </w:rPr>
        <w:t>order</w:t>
      </w:r>
      <w:proofErr w:type="spellEnd"/>
      <w:r w:rsidRPr="00C25BAE">
        <w:rPr>
          <w:rFonts w:cstheme="minorHAnsi"/>
          <w:sz w:val="24"/>
          <w:szCs w:val="24"/>
        </w:rPr>
        <w:t xml:space="preserve"> edilir ve hemşire tarafından uygulanır.</w:t>
      </w:r>
    </w:p>
    <w:p w14:paraId="61F35899" w14:textId="7D5E194E" w:rsidR="00FC0405" w:rsidRPr="00C25BAE" w:rsidRDefault="00FC0405" w:rsidP="00FC0405">
      <w:pPr>
        <w:spacing w:after="0"/>
        <w:jc w:val="both"/>
        <w:rPr>
          <w:rFonts w:cstheme="minorHAnsi"/>
          <w:sz w:val="24"/>
          <w:szCs w:val="24"/>
        </w:rPr>
      </w:pPr>
      <w:r w:rsidRPr="00C25BAE">
        <w:rPr>
          <w:rFonts w:cstheme="minorHAnsi"/>
          <w:b/>
          <w:bCs/>
          <w:sz w:val="24"/>
          <w:szCs w:val="24"/>
        </w:rPr>
        <w:t>NOT:</w:t>
      </w:r>
      <w:r w:rsidRPr="00C25BAE">
        <w:rPr>
          <w:rFonts w:cstheme="minorHAnsi"/>
          <w:sz w:val="24"/>
          <w:szCs w:val="24"/>
        </w:rPr>
        <w:t xml:space="preserve"> Fakültemize, kendisine ve başkalarına zarar verme riski bulunan ayaktan hastalar, tedavi olmak için başvurduğunda; özellikle </w:t>
      </w:r>
      <w:proofErr w:type="spellStart"/>
      <w:r w:rsidRPr="00C25BAE">
        <w:rPr>
          <w:rFonts w:cstheme="minorHAnsi"/>
          <w:sz w:val="24"/>
          <w:szCs w:val="24"/>
        </w:rPr>
        <w:t>mental</w:t>
      </w:r>
      <w:proofErr w:type="spellEnd"/>
      <w:r w:rsidRPr="00C25BAE">
        <w:rPr>
          <w:rFonts w:cstheme="minorHAnsi"/>
          <w:sz w:val="24"/>
          <w:szCs w:val="24"/>
        </w:rPr>
        <w:t xml:space="preserve"> bozukluğu olan hastalarda gerekli iletişimdeki bozukluk ve iletişim kuramama, diş tedavisi esnasında hastayı istenen </w:t>
      </w:r>
      <w:proofErr w:type="spellStart"/>
      <w:r w:rsidRPr="00C25BAE">
        <w:rPr>
          <w:rFonts w:cstheme="minorHAnsi"/>
          <w:sz w:val="24"/>
          <w:szCs w:val="24"/>
        </w:rPr>
        <w:t>pozüsyonda</w:t>
      </w:r>
      <w:proofErr w:type="spellEnd"/>
      <w:r w:rsidRPr="00C25BAE">
        <w:rPr>
          <w:rFonts w:cstheme="minorHAnsi"/>
          <w:sz w:val="24"/>
          <w:szCs w:val="24"/>
        </w:rPr>
        <w:t xml:space="preserve"> tutmadaki güçlük veya tutamama gibi sebeplerden</w:t>
      </w:r>
      <w:r w:rsidR="00E830A7" w:rsidRPr="00C25BAE">
        <w:rPr>
          <w:rFonts w:cstheme="minorHAnsi"/>
          <w:sz w:val="24"/>
          <w:szCs w:val="24"/>
        </w:rPr>
        <w:t xml:space="preserve"> dolayı oluşan kısıtlamaları içerir; </w:t>
      </w:r>
    </w:p>
    <w:p w14:paraId="7DA9BB7E" w14:textId="77777777" w:rsidR="00E830A7" w:rsidRPr="00C25BAE" w:rsidRDefault="00E830A7" w:rsidP="00FC0405">
      <w:pPr>
        <w:spacing w:after="0"/>
        <w:jc w:val="both"/>
        <w:rPr>
          <w:rFonts w:cstheme="minorHAnsi"/>
          <w:sz w:val="24"/>
          <w:szCs w:val="24"/>
        </w:rPr>
      </w:pPr>
    </w:p>
    <w:p w14:paraId="4F9AC783"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2. KAPSAM</w:t>
      </w:r>
    </w:p>
    <w:p w14:paraId="08F040DE" w14:textId="2CE216C7" w:rsidR="00FC0405" w:rsidRPr="00C25BAE" w:rsidRDefault="00FC0405" w:rsidP="00FC0405">
      <w:pPr>
        <w:spacing w:after="0"/>
        <w:jc w:val="both"/>
        <w:rPr>
          <w:rFonts w:cstheme="minorHAnsi"/>
          <w:sz w:val="24"/>
          <w:szCs w:val="24"/>
        </w:rPr>
      </w:pPr>
      <w:r w:rsidRPr="00C25BAE">
        <w:rPr>
          <w:rFonts w:cstheme="minorHAnsi"/>
          <w:sz w:val="24"/>
          <w:szCs w:val="24"/>
        </w:rPr>
        <w:t>Bu talimat kısıtlama altına alınacak hastaların tanımlanması, kısıtlama uygulaması ve kısıtlama</w:t>
      </w:r>
      <w:r w:rsidR="00E830A7" w:rsidRPr="00C25BAE">
        <w:rPr>
          <w:rFonts w:cstheme="minorHAnsi"/>
          <w:sz w:val="24"/>
          <w:szCs w:val="24"/>
        </w:rPr>
        <w:t xml:space="preserve"> </w:t>
      </w:r>
      <w:r w:rsidRPr="00C25BAE">
        <w:rPr>
          <w:rFonts w:cstheme="minorHAnsi"/>
          <w:sz w:val="24"/>
          <w:szCs w:val="24"/>
        </w:rPr>
        <w:t>altındaki hastanın bakımını kapsar.</w:t>
      </w:r>
    </w:p>
    <w:p w14:paraId="5D4F54E4" w14:textId="77777777" w:rsidR="00E830A7" w:rsidRPr="00C25BAE" w:rsidRDefault="00E830A7" w:rsidP="00FC0405">
      <w:pPr>
        <w:spacing w:after="0"/>
        <w:jc w:val="both"/>
        <w:rPr>
          <w:rFonts w:cstheme="minorHAnsi"/>
          <w:sz w:val="24"/>
          <w:szCs w:val="24"/>
        </w:rPr>
      </w:pPr>
    </w:p>
    <w:p w14:paraId="03F52EB0"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3. TANIMLAR</w:t>
      </w:r>
    </w:p>
    <w:p w14:paraId="55F4E033" w14:textId="3D0AFC12" w:rsidR="00FC0405" w:rsidRPr="00C25BAE" w:rsidRDefault="00FC0405" w:rsidP="00FC0405">
      <w:pPr>
        <w:spacing w:after="0"/>
        <w:jc w:val="both"/>
        <w:rPr>
          <w:rFonts w:cstheme="minorHAnsi"/>
          <w:sz w:val="24"/>
          <w:szCs w:val="24"/>
        </w:rPr>
      </w:pPr>
      <w:r w:rsidRPr="00C25BAE">
        <w:rPr>
          <w:rFonts w:cstheme="minorHAnsi"/>
          <w:b/>
          <w:bCs/>
          <w:sz w:val="24"/>
          <w:szCs w:val="24"/>
        </w:rPr>
        <w:t>3.1. Kısıtlama:</w:t>
      </w:r>
      <w:r w:rsidRPr="00C25BAE">
        <w:rPr>
          <w:rFonts w:cstheme="minorHAnsi"/>
          <w:sz w:val="24"/>
          <w:szCs w:val="24"/>
        </w:rPr>
        <w:t xml:space="preserve"> Alternatif seçenekler başarısız kaldığında, hastanın kendisini ya da başkalarını</w:t>
      </w:r>
      <w:r w:rsidR="00E830A7" w:rsidRPr="00C25BAE">
        <w:rPr>
          <w:rFonts w:cstheme="minorHAnsi"/>
          <w:sz w:val="24"/>
          <w:szCs w:val="24"/>
        </w:rPr>
        <w:t xml:space="preserve"> </w:t>
      </w:r>
      <w:r w:rsidRPr="00C25BAE">
        <w:rPr>
          <w:rFonts w:cstheme="minorHAnsi"/>
          <w:sz w:val="24"/>
          <w:szCs w:val="24"/>
        </w:rPr>
        <w:t>yaralamasını önlemek amacıyla, fiziksel aktivitelerinin kontrolü için, bedenin bir bölümünün hareketlerini</w:t>
      </w:r>
      <w:r w:rsidR="00E830A7" w:rsidRPr="00C25BAE">
        <w:rPr>
          <w:rFonts w:cstheme="minorHAnsi"/>
          <w:sz w:val="24"/>
          <w:szCs w:val="24"/>
        </w:rPr>
        <w:t xml:space="preserve"> </w:t>
      </w:r>
      <w:r w:rsidRPr="00C25BAE">
        <w:rPr>
          <w:rFonts w:cstheme="minorHAnsi"/>
          <w:sz w:val="24"/>
          <w:szCs w:val="24"/>
        </w:rPr>
        <w:t xml:space="preserve">kısıtlamaya yarayan fiziksel ya da mekanik </w:t>
      </w:r>
      <w:proofErr w:type="gramStart"/>
      <w:r w:rsidRPr="00C25BAE">
        <w:rPr>
          <w:rFonts w:cstheme="minorHAnsi"/>
          <w:sz w:val="24"/>
          <w:szCs w:val="24"/>
        </w:rPr>
        <w:t>ekipman</w:t>
      </w:r>
      <w:proofErr w:type="gramEnd"/>
      <w:r w:rsidRPr="00C25BAE">
        <w:rPr>
          <w:rFonts w:cstheme="minorHAnsi"/>
          <w:sz w:val="24"/>
          <w:szCs w:val="24"/>
        </w:rPr>
        <w:t xml:space="preserve"> kullanımıdır. Kısıtlama için hastanın klinik durumuna</w:t>
      </w:r>
      <w:r w:rsidR="00E830A7" w:rsidRPr="00C25BAE">
        <w:rPr>
          <w:rFonts w:cstheme="minorHAnsi"/>
          <w:sz w:val="24"/>
          <w:szCs w:val="24"/>
        </w:rPr>
        <w:t xml:space="preserve"> </w:t>
      </w:r>
      <w:r w:rsidRPr="00C25BAE">
        <w:rPr>
          <w:rFonts w:cstheme="minorHAnsi"/>
          <w:sz w:val="24"/>
          <w:szCs w:val="24"/>
        </w:rPr>
        <w:t>uygun minimum kısıtlama şekli seçilerek en uygun zamanda sonlandırılması esastır.</w:t>
      </w:r>
    </w:p>
    <w:p w14:paraId="6415401C" w14:textId="4977B277" w:rsidR="00FC0405" w:rsidRPr="00C25BAE" w:rsidRDefault="00FC0405" w:rsidP="00FC0405">
      <w:pPr>
        <w:spacing w:after="0"/>
        <w:jc w:val="both"/>
        <w:rPr>
          <w:rFonts w:cstheme="minorHAnsi"/>
          <w:sz w:val="24"/>
          <w:szCs w:val="24"/>
        </w:rPr>
      </w:pPr>
      <w:r w:rsidRPr="00C25BAE">
        <w:rPr>
          <w:rFonts w:cstheme="minorHAnsi"/>
          <w:b/>
          <w:bCs/>
          <w:sz w:val="24"/>
          <w:szCs w:val="24"/>
        </w:rPr>
        <w:t>3.2. Kısıtlamaya Alternatifler:</w:t>
      </w:r>
      <w:r w:rsidRPr="00C25BAE">
        <w:rPr>
          <w:rFonts w:cstheme="minorHAnsi"/>
          <w:sz w:val="24"/>
          <w:szCs w:val="24"/>
        </w:rPr>
        <w:t xml:space="preserve"> Kısıtlama kararından önce hastaya zaman tanımak ve dikkatini başka</w:t>
      </w:r>
      <w:r w:rsidR="00E830A7" w:rsidRPr="00C25BAE">
        <w:rPr>
          <w:rFonts w:cstheme="minorHAnsi"/>
          <w:sz w:val="24"/>
          <w:szCs w:val="24"/>
        </w:rPr>
        <w:t xml:space="preserve"> </w:t>
      </w:r>
      <w:r w:rsidRPr="00C25BAE">
        <w:rPr>
          <w:rFonts w:cstheme="minorHAnsi"/>
          <w:sz w:val="24"/>
          <w:szCs w:val="24"/>
        </w:rPr>
        <w:t>bir yöne çekmek için kullanılan yöntemlerdir.</w:t>
      </w:r>
    </w:p>
    <w:p w14:paraId="44D5433A" w14:textId="1DFDC82A" w:rsidR="00FC0405" w:rsidRPr="00C25BAE" w:rsidRDefault="00FC0405" w:rsidP="00FC0405">
      <w:pPr>
        <w:spacing w:after="0"/>
        <w:jc w:val="both"/>
        <w:rPr>
          <w:rFonts w:cstheme="minorHAnsi"/>
          <w:sz w:val="24"/>
          <w:szCs w:val="24"/>
        </w:rPr>
      </w:pPr>
      <w:r w:rsidRPr="00C25BAE">
        <w:rPr>
          <w:rFonts w:cstheme="minorHAnsi"/>
          <w:b/>
          <w:bCs/>
          <w:sz w:val="24"/>
          <w:szCs w:val="24"/>
        </w:rPr>
        <w:t>3.3. Güvenlik Amaçlı ya da Güvenliği Destekleyici Ekipman:</w:t>
      </w:r>
      <w:r w:rsidRPr="00C25BAE">
        <w:rPr>
          <w:rFonts w:cstheme="minorHAnsi"/>
          <w:sz w:val="24"/>
          <w:szCs w:val="24"/>
        </w:rPr>
        <w:t xml:space="preserve"> Tıbbi, cerrahi ya da teşhise yönelik</w:t>
      </w:r>
      <w:r w:rsidR="00E830A7" w:rsidRPr="00C25BAE">
        <w:rPr>
          <w:rFonts w:cstheme="minorHAnsi"/>
          <w:sz w:val="24"/>
          <w:szCs w:val="24"/>
        </w:rPr>
        <w:t xml:space="preserve"> </w:t>
      </w:r>
      <w:r w:rsidRPr="00C25BAE">
        <w:rPr>
          <w:rFonts w:cstheme="minorHAnsi"/>
          <w:sz w:val="24"/>
          <w:szCs w:val="24"/>
        </w:rPr>
        <w:t>işlemler esnasında, işlemin düzenli bir parçası için düşünülmüş mekanizmalardır.</w:t>
      </w:r>
      <w:r w:rsidR="00E830A7" w:rsidRPr="00C25BAE">
        <w:rPr>
          <w:rFonts w:cstheme="minorHAnsi"/>
          <w:sz w:val="24"/>
          <w:szCs w:val="24"/>
        </w:rPr>
        <w:t xml:space="preserve"> </w:t>
      </w:r>
    </w:p>
    <w:p w14:paraId="1F7018EE" w14:textId="1ECF393B" w:rsidR="00FC0405" w:rsidRPr="00C25BAE" w:rsidRDefault="00FC0405" w:rsidP="00FC0405">
      <w:pPr>
        <w:spacing w:after="0"/>
        <w:jc w:val="both"/>
        <w:rPr>
          <w:rFonts w:cstheme="minorHAnsi"/>
          <w:sz w:val="24"/>
          <w:szCs w:val="24"/>
        </w:rPr>
      </w:pPr>
      <w:r w:rsidRPr="00C25BAE">
        <w:rPr>
          <w:rFonts w:cstheme="minorHAnsi"/>
          <w:b/>
          <w:bCs/>
          <w:sz w:val="24"/>
          <w:szCs w:val="24"/>
        </w:rPr>
        <w:t>3.4. Fiziksel Kısıtlama:</w:t>
      </w:r>
      <w:r w:rsidRPr="00C25BAE">
        <w:rPr>
          <w:rFonts w:cstheme="minorHAnsi"/>
          <w:sz w:val="24"/>
          <w:szCs w:val="24"/>
        </w:rPr>
        <w:t xml:space="preserve"> Hastanın herhangi bir uzvunun hareket etmesini önlemek amacı ile dışarıdan</w:t>
      </w:r>
      <w:r w:rsidR="00E830A7" w:rsidRPr="00C25BAE">
        <w:rPr>
          <w:rFonts w:cstheme="minorHAnsi"/>
          <w:sz w:val="24"/>
          <w:szCs w:val="24"/>
        </w:rPr>
        <w:t xml:space="preserve"> </w:t>
      </w:r>
      <w:r w:rsidRPr="00C25BAE">
        <w:rPr>
          <w:rFonts w:cstheme="minorHAnsi"/>
          <w:sz w:val="24"/>
          <w:szCs w:val="24"/>
        </w:rPr>
        <w:t xml:space="preserve">uygulanan, kısıtlama </w:t>
      </w:r>
      <w:proofErr w:type="gramStart"/>
      <w:r w:rsidRPr="00C25BAE">
        <w:rPr>
          <w:rFonts w:cstheme="minorHAnsi"/>
          <w:sz w:val="24"/>
          <w:szCs w:val="24"/>
        </w:rPr>
        <w:t>ekipmanı</w:t>
      </w:r>
      <w:proofErr w:type="gramEnd"/>
      <w:r w:rsidRPr="00C25BAE">
        <w:rPr>
          <w:rFonts w:cstheme="minorHAnsi"/>
          <w:sz w:val="24"/>
          <w:szCs w:val="24"/>
        </w:rPr>
        <w:t xml:space="preserve"> ile yapılan kısıtlamadır.</w:t>
      </w:r>
    </w:p>
    <w:p w14:paraId="6487C223" w14:textId="77777777" w:rsidR="00CF113D" w:rsidRPr="00C25BAE" w:rsidRDefault="00CF113D" w:rsidP="00FC0405">
      <w:pPr>
        <w:spacing w:after="0"/>
        <w:jc w:val="both"/>
        <w:rPr>
          <w:rFonts w:cstheme="minorHAnsi"/>
          <w:sz w:val="24"/>
          <w:szCs w:val="24"/>
        </w:rPr>
      </w:pPr>
    </w:p>
    <w:p w14:paraId="7D24FE6D"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4. SORUMLULAR</w:t>
      </w:r>
    </w:p>
    <w:p w14:paraId="0F41A877" w14:textId="076CAE43" w:rsidR="00FC0405" w:rsidRPr="00C25BAE" w:rsidRDefault="00FC0405" w:rsidP="00FC0405">
      <w:pPr>
        <w:spacing w:after="0"/>
        <w:jc w:val="both"/>
        <w:rPr>
          <w:rFonts w:cstheme="minorHAnsi"/>
          <w:sz w:val="24"/>
          <w:szCs w:val="24"/>
        </w:rPr>
      </w:pPr>
      <w:r w:rsidRPr="00C25BAE">
        <w:rPr>
          <w:rFonts w:cstheme="minorHAnsi"/>
          <w:sz w:val="24"/>
          <w:szCs w:val="24"/>
        </w:rPr>
        <w:t xml:space="preserve">Tüm diş hekimleri ve hemşireler, postoperatif müşahede odası </w:t>
      </w:r>
      <w:r w:rsidR="00E830A7" w:rsidRPr="00C25BAE">
        <w:rPr>
          <w:rFonts w:cstheme="minorHAnsi"/>
          <w:sz w:val="24"/>
          <w:szCs w:val="24"/>
        </w:rPr>
        <w:t>personeli.</w:t>
      </w:r>
    </w:p>
    <w:p w14:paraId="0BD32CB0" w14:textId="77777777" w:rsidR="00CF113D" w:rsidRPr="00C25BAE" w:rsidRDefault="00CF113D" w:rsidP="00FC0405">
      <w:pPr>
        <w:spacing w:after="0"/>
        <w:jc w:val="both"/>
        <w:rPr>
          <w:rFonts w:cstheme="minorHAnsi"/>
          <w:sz w:val="24"/>
          <w:szCs w:val="24"/>
        </w:rPr>
      </w:pPr>
    </w:p>
    <w:p w14:paraId="64E8A349"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5. FAALİYET AKIŞI</w:t>
      </w:r>
    </w:p>
    <w:p w14:paraId="4BCD215A"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5.1. Kısıtlama Tipleri ve Önerilen Endikasyonlar</w:t>
      </w:r>
    </w:p>
    <w:p w14:paraId="5A3CCF01" w14:textId="77777777" w:rsidR="00CF113D" w:rsidRPr="00C25BAE" w:rsidRDefault="00FC0405" w:rsidP="00FC0405">
      <w:pPr>
        <w:spacing w:after="0"/>
        <w:jc w:val="both"/>
        <w:rPr>
          <w:rFonts w:cstheme="minorHAnsi"/>
          <w:sz w:val="24"/>
          <w:szCs w:val="24"/>
        </w:rPr>
      </w:pPr>
      <w:r w:rsidRPr="00C25BAE">
        <w:rPr>
          <w:rFonts w:cstheme="minorHAnsi"/>
          <w:b/>
          <w:bCs/>
          <w:sz w:val="24"/>
          <w:szCs w:val="24"/>
        </w:rPr>
        <w:lastRenderedPageBreak/>
        <w:t>5.1.1.</w:t>
      </w:r>
      <w:r w:rsidRPr="00C25BAE">
        <w:rPr>
          <w:rFonts w:cstheme="minorHAnsi"/>
          <w:sz w:val="24"/>
          <w:szCs w:val="24"/>
        </w:rPr>
        <w:t xml:space="preserve"> </w:t>
      </w:r>
      <w:r w:rsidRPr="00C25BAE">
        <w:rPr>
          <w:rFonts w:cstheme="minorHAnsi"/>
          <w:b/>
          <w:bCs/>
          <w:sz w:val="24"/>
          <w:szCs w:val="24"/>
        </w:rPr>
        <w:t>Kol Tespit Tahtası:</w:t>
      </w:r>
      <w:r w:rsidRPr="00C25BAE">
        <w:rPr>
          <w:rFonts w:cstheme="minorHAnsi"/>
          <w:sz w:val="24"/>
          <w:szCs w:val="24"/>
        </w:rPr>
        <w:t xml:space="preserve"> Sürekliliği kesildiği zaman hastanın tıbbi tedavisini olumsuz etkiyecek</w:t>
      </w:r>
      <w:r w:rsidR="00E830A7" w:rsidRPr="00C25BAE">
        <w:rPr>
          <w:rFonts w:cstheme="minorHAnsi"/>
          <w:sz w:val="24"/>
          <w:szCs w:val="24"/>
        </w:rPr>
        <w:t xml:space="preserve"> </w:t>
      </w:r>
      <w:r w:rsidRPr="00C25BAE">
        <w:rPr>
          <w:rFonts w:cstheme="minorHAnsi"/>
          <w:sz w:val="24"/>
          <w:szCs w:val="24"/>
        </w:rPr>
        <w:t>kateter, NG, IV yollar ve tüpleri çıkarma eğiliminde olan hastalar için kullanılır.</w:t>
      </w:r>
    </w:p>
    <w:p w14:paraId="759E6C51" w14:textId="0EB7E889" w:rsidR="00FC0405" w:rsidRPr="00C25BAE" w:rsidRDefault="00FC0405" w:rsidP="00FC0405">
      <w:pPr>
        <w:spacing w:after="0"/>
        <w:jc w:val="both"/>
        <w:rPr>
          <w:rFonts w:cstheme="minorHAnsi"/>
          <w:sz w:val="24"/>
          <w:szCs w:val="24"/>
        </w:rPr>
      </w:pPr>
      <w:r w:rsidRPr="00C25BAE">
        <w:rPr>
          <w:rFonts w:cstheme="minorHAnsi"/>
          <w:b/>
          <w:bCs/>
          <w:sz w:val="24"/>
          <w:szCs w:val="24"/>
        </w:rPr>
        <w:t>5.1.</w:t>
      </w:r>
      <w:r w:rsidR="00CF113D" w:rsidRPr="00C25BAE">
        <w:rPr>
          <w:rFonts w:cstheme="minorHAnsi"/>
          <w:b/>
          <w:bCs/>
          <w:sz w:val="24"/>
          <w:szCs w:val="24"/>
        </w:rPr>
        <w:t>2</w:t>
      </w:r>
      <w:r w:rsidRPr="00C25BAE">
        <w:rPr>
          <w:rFonts w:cstheme="minorHAnsi"/>
          <w:b/>
          <w:bCs/>
          <w:sz w:val="24"/>
          <w:szCs w:val="24"/>
        </w:rPr>
        <w:t>.</w:t>
      </w:r>
      <w:r w:rsidRPr="00C25BAE">
        <w:rPr>
          <w:rFonts w:cstheme="minorHAnsi"/>
          <w:sz w:val="24"/>
          <w:szCs w:val="24"/>
        </w:rPr>
        <w:t xml:space="preserve"> </w:t>
      </w:r>
      <w:r w:rsidRPr="00C25BAE">
        <w:rPr>
          <w:rFonts w:cstheme="minorHAnsi"/>
          <w:b/>
          <w:bCs/>
          <w:sz w:val="24"/>
          <w:szCs w:val="24"/>
        </w:rPr>
        <w:t>El ve Ayak Bağları:</w:t>
      </w:r>
      <w:r w:rsidRPr="00C25BAE">
        <w:rPr>
          <w:rFonts w:cstheme="minorHAnsi"/>
          <w:sz w:val="24"/>
          <w:szCs w:val="24"/>
        </w:rPr>
        <w:t xml:space="preserve"> Kendisine ve başkalarına zarar verebilecek hastalar için kullanılır. Bağlar;</w:t>
      </w:r>
      <w:r w:rsidR="00E830A7" w:rsidRPr="00C25BAE">
        <w:rPr>
          <w:rFonts w:cstheme="minorHAnsi"/>
          <w:sz w:val="24"/>
          <w:szCs w:val="24"/>
        </w:rPr>
        <w:t xml:space="preserve"> </w:t>
      </w:r>
      <w:r w:rsidRPr="00C25BAE">
        <w:rPr>
          <w:rFonts w:cstheme="minorHAnsi"/>
          <w:sz w:val="24"/>
          <w:szCs w:val="24"/>
        </w:rPr>
        <w:t>ince ve sert malzemeden olmamalı, dolaşımı engelleyecek sıkılıkta ve IV tedavinin uygulandığı alana</w:t>
      </w:r>
      <w:r w:rsidR="00E830A7" w:rsidRPr="00C25BAE">
        <w:rPr>
          <w:rFonts w:cstheme="minorHAnsi"/>
          <w:sz w:val="24"/>
          <w:szCs w:val="24"/>
        </w:rPr>
        <w:t xml:space="preserve"> </w:t>
      </w:r>
      <w:r w:rsidRPr="00C25BAE">
        <w:rPr>
          <w:rFonts w:cstheme="minorHAnsi"/>
          <w:sz w:val="24"/>
          <w:szCs w:val="24"/>
        </w:rPr>
        <w:t>uygulanmamalıdır.</w:t>
      </w:r>
    </w:p>
    <w:p w14:paraId="1DF86020" w14:textId="1215289C" w:rsidR="00FC0405" w:rsidRPr="00C25BAE" w:rsidRDefault="00FC0405" w:rsidP="00FC0405">
      <w:pPr>
        <w:spacing w:after="0"/>
        <w:jc w:val="both"/>
        <w:rPr>
          <w:rFonts w:cstheme="minorHAnsi"/>
          <w:sz w:val="24"/>
          <w:szCs w:val="24"/>
        </w:rPr>
      </w:pPr>
      <w:r w:rsidRPr="00C25BAE">
        <w:rPr>
          <w:rFonts w:cstheme="minorHAnsi"/>
          <w:b/>
          <w:bCs/>
          <w:sz w:val="24"/>
          <w:szCs w:val="24"/>
        </w:rPr>
        <w:t>5.1.</w:t>
      </w:r>
      <w:r w:rsidR="00CF113D" w:rsidRPr="00C25BAE">
        <w:rPr>
          <w:rFonts w:cstheme="minorHAnsi"/>
          <w:b/>
          <w:bCs/>
          <w:sz w:val="24"/>
          <w:szCs w:val="24"/>
        </w:rPr>
        <w:t>3</w:t>
      </w:r>
      <w:r w:rsidRPr="00C25BAE">
        <w:rPr>
          <w:rFonts w:cstheme="minorHAnsi"/>
          <w:sz w:val="24"/>
          <w:szCs w:val="24"/>
        </w:rPr>
        <w:t xml:space="preserve">. </w:t>
      </w:r>
      <w:r w:rsidRPr="00C25BAE">
        <w:rPr>
          <w:rFonts w:cstheme="minorHAnsi"/>
          <w:b/>
          <w:bCs/>
          <w:sz w:val="24"/>
          <w:szCs w:val="24"/>
        </w:rPr>
        <w:t>Tekerlekli Sandalye Bantları:</w:t>
      </w:r>
      <w:r w:rsidRPr="00C25BAE">
        <w:rPr>
          <w:rFonts w:cstheme="minorHAnsi"/>
          <w:sz w:val="24"/>
          <w:szCs w:val="24"/>
        </w:rPr>
        <w:t xml:space="preserve"> Sandalyede otururken bedenini kontrol edemeyen ve kayıp</w:t>
      </w:r>
      <w:r w:rsidR="00E830A7" w:rsidRPr="00C25BAE">
        <w:rPr>
          <w:rFonts w:cstheme="minorHAnsi"/>
          <w:sz w:val="24"/>
          <w:szCs w:val="24"/>
        </w:rPr>
        <w:t xml:space="preserve"> </w:t>
      </w:r>
      <w:r w:rsidRPr="00C25BAE">
        <w:rPr>
          <w:rFonts w:cstheme="minorHAnsi"/>
          <w:sz w:val="24"/>
          <w:szCs w:val="24"/>
        </w:rPr>
        <w:t>düşme riski olan hastalar için kullanılır. Bantlar, toka, kanca ya da düğümle sandalyeye tutturulur</w:t>
      </w:r>
      <w:r w:rsidR="00E830A7" w:rsidRPr="00C25BAE">
        <w:rPr>
          <w:rFonts w:cstheme="minorHAnsi"/>
          <w:sz w:val="24"/>
          <w:szCs w:val="24"/>
        </w:rPr>
        <w:t xml:space="preserve">. </w:t>
      </w:r>
      <w:r w:rsidRPr="00C25BAE">
        <w:rPr>
          <w:rFonts w:cstheme="minorHAnsi"/>
          <w:sz w:val="24"/>
          <w:szCs w:val="24"/>
        </w:rPr>
        <w:t>Sandalyedeki hasta düzenli aralıklarla gözlenir ve vücudun kaymasıyla bantlar tarafından oluşturulaca</w:t>
      </w:r>
      <w:r w:rsidR="00E830A7" w:rsidRPr="00C25BAE">
        <w:rPr>
          <w:rFonts w:cstheme="minorHAnsi"/>
          <w:sz w:val="24"/>
          <w:szCs w:val="24"/>
        </w:rPr>
        <w:t xml:space="preserve">k </w:t>
      </w:r>
      <w:r w:rsidRPr="00C25BAE">
        <w:rPr>
          <w:rFonts w:cstheme="minorHAnsi"/>
          <w:sz w:val="24"/>
          <w:szCs w:val="24"/>
        </w:rPr>
        <w:t>yaralanmalar önlenir. Bağlar içindeki hastaların güvenli bir şekilde korunduğundan emin olacak şekilde</w:t>
      </w:r>
      <w:r w:rsidR="00E830A7" w:rsidRPr="00C25BAE">
        <w:rPr>
          <w:rFonts w:cstheme="minorHAnsi"/>
          <w:sz w:val="24"/>
          <w:szCs w:val="24"/>
        </w:rPr>
        <w:t xml:space="preserve"> </w:t>
      </w:r>
      <w:r w:rsidRPr="00C25BAE">
        <w:rPr>
          <w:rFonts w:cstheme="minorHAnsi"/>
          <w:sz w:val="24"/>
          <w:szCs w:val="24"/>
        </w:rPr>
        <w:t>yerleştirilir.</w:t>
      </w:r>
    </w:p>
    <w:p w14:paraId="7AE873DF" w14:textId="77777777" w:rsidR="00CF113D" w:rsidRPr="00C25BAE" w:rsidRDefault="00CF113D" w:rsidP="00FC0405">
      <w:pPr>
        <w:spacing w:after="0"/>
        <w:jc w:val="both"/>
        <w:rPr>
          <w:rFonts w:cstheme="minorHAnsi"/>
          <w:sz w:val="24"/>
          <w:szCs w:val="24"/>
        </w:rPr>
      </w:pPr>
    </w:p>
    <w:p w14:paraId="5C8C60AC"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5.2. Kısıtlama Alternatifleri</w:t>
      </w:r>
    </w:p>
    <w:p w14:paraId="10659768" w14:textId="77777777" w:rsidR="00FC0405" w:rsidRPr="00C25BAE" w:rsidRDefault="00FC0405" w:rsidP="00FC0405">
      <w:pPr>
        <w:spacing w:after="0"/>
        <w:jc w:val="both"/>
        <w:rPr>
          <w:rFonts w:cstheme="minorHAnsi"/>
          <w:sz w:val="24"/>
          <w:szCs w:val="24"/>
        </w:rPr>
      </w:pPr>
      <w:r w:rsidRPr="00C25BAE">
        <w:rPr>
          <w:rFonts w:cstheme="minorHAnsi"/>
          <w:b/>
          <w:bCs/>
          <w:sz w:val="24"/>
          <w:szCs w:val="24"/>
        </w:rPr>
        <w:t>5.2.1.</w:t>
      </w:r>
      <w:r w:rsidRPr="00C25BAE">
        <w:rPr>
          <w:rFonts w:cstheme="minorHAnsi"/>
          <w:sz w:val="24"/>
          <w:szCs w:val="24"/>
        </w:rPr>
        <w:t>Kısıtlamalar denenmeden önce aşağıda yer alan alternatifler denenmiş olmalıdır:</w:t>
      </w:r>
    </w:p>
    <w:p w14:paraId="7C033506" w14:textId="6FF06FDA" w:rsidR="00FC0405" w:rsidRPr="00C25BAE" w:rsidRDefault="00FC0405" w:rsidP="00E830A7">
      <w:pPr>
        <w:pStyle w:val="ListeParagraf"/>
        <w:numPr>
          <w:ilvl w:val="0"/>
          <w:numId w:val="24"/>
        </w:numPr>
        <w:spacing w:after="0"/>
        <w:jc w:val="both"/>
        <w:rPr>
          <w:rFonts w:cstheme="minorHAnsi"/>
          <w:sz w:val="24"/>
          <w:szCs w:val="24"/>
        </w:rPr>
      </w:pPr>
      <w:r w:rsidRPr="00C25BAE">
        <w:rPr>
          <w:rFonts w:cstheme="minorHAnsi"/>
          <w:sz w:val="24"/>
          <w:szCs w:val="24"/>
        </w:rPr>
        <w:t>Alternatif girişimlerin başarısız olduğu durumlarda hastanın vücut yapısı ve ağırlığı göz önünde</w:t>
      </w:r>
      <w:r w:rsidR="00E830A7" w:rsidRPr="00C25BAE">
        <w:rPr>
          <w:rFonts w:cstheme="minorHAnsi"/>
          <w:sz w:val="24"/>
          <w:szCs w:val="24"/>
        </w:rPr>
        <w:t xml:space="preserve"> </w:t>
      </w:r>
      <w:r w:rsidRPr="00C25BAE">
        <w:rPr>
          <w:rFonts w:cstheme="minorHAnsi"/>
          <w:sz w:val="24"/>
          <w:szCs w:val="24"/>
        </w:rPr>
        <w:t>tutularak, fiziksel ve psikolojik zarar görmesine engel olacak kısıtlama yoluna geçilir. Hareket kısıtlama,</w:t>
      </w:r>
      <w:r w:rsidR="00E830A7" w:rsidRPr="00C25BAE">
        <w:rPr>
          <w:rFonts w:cstheme="minorHAnsi"/>
          <w:sz w:val="24"/>
          <w:szCs w:val="24"/>
        </w:rPr>
        <w:t xml:space="preserve"> </w:t>
      </w:r>
      <w:r w:rsidRPr="00C25BAE">
        <w:rPr>
          <w:rFonts w:cstheme="minorHAnsi"/>
          <w:sz w:val="24"/>
          <w:szCs w:val="24"/>
        </w:rPr>
        <w:t xml:space="preserve">kararı hekim tarafından verilir. </w:t>
      </w:r>
    </w:p>
    <w:p w14:paraId="258A5555" w14:textId="25378DAB" w:rsidR="00FC0405" w:rsidRPr="00C25BAE" w:rsidRDefault="00FC0405" w:rsidP="00E830A7">
      <w:pPr>
        <w:pStyle w:val="ListeParagraf"/>
        <w:numPr>
          <w:ilvl w:val="0"/>
          <w:numId w:val="24"/>
        </w:numPr>
        <w:spacing w:after="0"/>
        <w:jc w:val="both"/>
        <w:rPr>
          <w:rFonts w:cstheme="minorHAnsi"/>
          <w:sz w:val="24"/>
          <w:szCs w:val="24"/>
        </w:rPr>
      </w:pPr>
      <w:r w:rsidRPr="00C25BAE">
        <w:rPr>
          <w:rFonts w:cstheme="minorHAnsi"/>
          <w:sz w:val="24"/>
          <w:szCs w:val="24"/>
        </w:rPr>
        <w:t xml:space="preserve"> Hastaya uygulanacak olan kısıtlamanın sebepleri ve önemi, hastanın anlama düzeyine bağlı olarak</w:t>
      </w:r>
      <w:r w:rsidR="00E830A7" w:rsidRPr="00C25BAE">
        <w:rPr>
          <w:rFonts w:cstheme="minorHAnsi"/>
          <w:sz w:val="24"/>
          <w:szCs w:val="24"/>
        </w:rPr>
        <w:t xml:space="preserve"> </w:t>
      </w:r>
      <w:r w:rsidRPr="00C25BAE">
        <w:rPr>
          <w:rFonts w:cstheme="minorHAnsi"/>
          <w:sz w:val="24"/>
          <w:szCs w:val="24"/>
        </w:rPr>
        <w:t>açıklanır. Hastaya anlatılamıyorsa ailesine açıklanır. Açıklama, kısıtlamanın bakımın devamlılığı, diğer</w:t>
      </w:r>
      <w:r w:rsidR="00E830A7" w:rsidRPr="00C25BAE">
        <w:rPr>
          <w:rFonts w:cstheme="minorHAnsi"/>
          <w:sz w:val="24"/>
          <w:szCs w:val="24"/>
        </w:rPr>
        <w:t xml:space="preserve"> </w:t>
      </w:r>
      <w:r w:rsidRPr="00C25BAE">
        <w:rPr>
          <w:rFonts w:cstheme="minorHAnsi"/>
          <w:sz w:val="24"/>
          <w:szCs w:val="24"/>
        </w:rPr>
        <w:t>alternatiflerin denendiği ama başarısız olunduğu, hasta kısıtlama altındayken de konforunun ve rahatının</w:t>
      </w:r>
      <w:r w:rsidR="00E830A7" w:rsidRPr="00C25BAE">
        <w:rPr>
          <w:rFonts w:cstheme="minorHAnsi"/>
          <w:sz w:val="24"/>
          <w:szCs w:val="24"/>
        </w:rPr>
        <w:t xml:space="preserve"> </w:t>
      </w:r>
      <w:r w:rsidRPr="00C25BAE">
        <w:rPr>
          <w:rFonts w:cstheme="minorHAnsi"/>
          <w:sz w:val="24"/>
          <w:szCs w:val="24"/>
        </w:rPr>
        <w:t>sağlanacağı, kısıtlama altında iken sürekli gözleneceği, kısıtlama kullanımı için yeniden ve sürekli</w:t>
      </w:r>
      <w:r w:rsidR="00E830A7" w:rsidRPr="00C25BAE">
        <w:rPr>
          <w:rFonts w:cstheme="minorHAnsi"/>
          <w:sz w:val="24"/>
          <w:szCs w:val="24"/>
        </w:rPr>
        <w:t xml:space="preserve"> </w:t>
      </w:r>
      <w:r w:rsidRPr="00C25BAE">
        <w:rPr>
          <w:rFonts w:cstheme="minorHAnsi"/>
          <w:sz w:val="24"/>
          <w:szCs w:val="24"/>
        </w:rPr>
        <w:t>değerlendirme yapılacağı, ailenin desteğinin önemli olduğu ve kısıtlamanın kaldırılması için nasıl bir yol</w:t>
      </w:r>
      <w:r w:rsidR="00E830A7" w:rsidRPr="00C25BAE">
        <w:rPr>
          <w:rFonts w:cstheme="minorHAnsi"/>
          <w:sz w:val="24"/>
          <w:szCs w:val="24"/>
        </w:rPr>
        <w:t xml:space="preserve"> </w:t>
      </w:r>
      <w:r w:rsidRPr="00C25BAE">
        <w:rPr>
          <w:rFonts w:cstheme="minorHAnsi"/>
          <w:sz w:val="24"/>
          <w:szCs w:val="24"/>
        </w:rPr>
        <w:t>izleneceği bilgilerini kapsar. Hasta ya da ailesinin, kısıtlamanın kazalardan koruma amaçlı olduğu ve bir</w:t>
      </w:r>
      <w:r w:rsidR="00E830A7" w:rsidRPr="00C25BAE">
        <w:rPr>
          <w:rFonts w:cstheme="minorHAnsi"/>
          <w:sz w:val="24"/>
          <w:szCs w:val="24"/>
        </w:rPr>
        <w:t xml:space="preserve"> </w:t>
      </w:r>
      <w:r w:rsidRPr="00C25BAE">
        <w:rPr>
          <w:rFonts w:cstheme="minorHAnsi"/>
          <w:sz w:val="24"/>
          <w:szCs w:val="24"/>
        </w:rPr>
        <w:t>cezalandırma olmadığını anlaması sağlanır.</w:t>
      </w:r>
    </w:p>
    <w:p w14:paraId="044893CE" w14:textId="148CAD4B" w:rsidR="00FC0405" w:rsidRPr="00C25BAE" w:rsidRDefault="00FC0405" w:rsidP="00E830A7">
      <w:pPr>
        <w:pStyle w:val="ListeParagraf"/>
        <w:numPr>
          <w:ilvl w:val="0"/>
          <w:numId w:val="24"/>
        </w:numPr>
        <w:spacing w:after="0"/>
        <w:jc w:val="both"/>
        <w:rPr>
          <w:rFonts w:cstheme="minorHAnsi"/>
          <w:sz w:val="24"/>
          <w:szCs w:val="24"/>
        </w:rPr>
      </w:pPr>
      <w:r w:rsidRPr="00C25BAE">
        <w:rPr>
          <w:rFonts w:cstheme="minorHAnsi"/>
          <w:sz w:val="24"/>
          <w:szCs w:val="24"/>
        </w:rPr>
        <w:t>Kısıtlama sırasında hastaların hakları ve saygınlıkları korunur. Gerektiğinde güvenlik elemanı ve</w:t>
      </w:r>
      <w:r w:rsidR="00E830A7" w:rsidRPr="00C25BAE">
        <w:rPr>
          <w:rFonts w:cstheme="minorHAnsi"/>
          <w:sz w:val="24"/>
          <w:szCs w:val="24"/>
        </w:rPr>
        <w:t xml:space="preserve"> </w:t>
      </w:r>
      <w:r w:rsidRPr="00C25BAE">
        <w:rPr>
          <w:rFonts w:cstheme="minorHAnsi"/>
          <w:sz w:val="24"/>
          <w:szCs w:val="24"/>
        </w:rPr>
        <w:t>mümkünse hastanın ailesi, hastanın hemşiresi ve doktorun gözetimi altında kısıtlama uygulanır.</w:t>
      </w:r>
    </w:p>
    <w:p w14:paraId="6F5B0200"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5.2.2. Hemşire Kayıtları Aşağıdakileri Kapsar</w:t>
      </w:r>
    </w:p>
    <w:p w14:paraId="1168B4BC" w14:textId="7603A113" w:rsidR="00FC0405" w:rsidRPr="00C25BAE" w:rsidRDefault="00FC0405" w:rsidP="00E830A7">
      <w:pPr>
        <w:pStyle w:val="ListeParagraf"/>
        <w:numPr>
          <w:ilvl w:val="0"/>
          <w:numId w:val="25"/>
        </w:numPr>
        <w:spacing w:after="0"/>
        <w:jc w:val="both"/>
        <w:rPr>
          <w:rFonts w:cstheme="minorHAnsi"/>
          <w:sz w:val="24"/>
          <w:szCs w:val="24"/>
        </w:rPr>
      </w:pPr>
      <w:r w:rsidRPr="00C25BAE">
        <w:rPr>
          <w:rFonts w:cstheme="minorHAnsi"/>
          <w:sz w:val="24"/>
          <w:szCs w:val="24"/>
        </w:rPr>
        <w:t>Kısıtlama süresi</w:t>
      </w:r>
    </w:p>
    <w:p w14:paraId="78EA5826" w14:textId="405494D5" w:rsidR="00FC0405" w:rsidRPr="00C25BAE" w:rsidRDefault="00FC0405" w:rsidP="00E830A7">
      <w:pPr>
        <w:pStyle w:val="ListeParagraf"/>
        <w:numPr>
          <w:ilvl w:val="0"/>
          <w:numId w:val="25"/>
        </w:numPr>
        <w:spacing w:after="0"/>
        <w:jc w:val="both"/>
        <w:rPr>
          <w:rFonts w:cstheme="minorHAnsi"/>
          <w:sz w:val="24"/>
          <w:szCs w:val="24"/>
        </w:rPr>
      </w:pPr>
      <w:r w:rsidRPr="00C25BAE">
        <w:rPr>
          <w:rFonts w:cstheme="minorHAnsi"/>
          <w:sz w:val="24"/>
          <w:szCs w:val="24"/>
        </w:rPr>
        <w:t>Kısıtlamaya alternatif uygulamalar</w:t>
      </w:r>
    </w:p>
    <w:p w14:paraId="5144B16D" w14:textId="07DE7943" w:rsidR="00FC0405" w:rsidRPr="00C25BAE" w:rsidRDefault="00FC0405" w:rsidP="00E830A7">
      <w:pPr>
        <w:pStyle w:val="ListeParagraf"/>
        <w:numPr>
          <w:ilvl w:val="0"/>
          <w:numId w:val="25"/>
        </w:numPr>
        <w:spacing w:after="0"/>
        <w:jc w:val="both"/>
        <w:rPr>
          <w:rFonts w:cstheme="minorHAnsi"/>
          <w:sz w:val="24"/>
          <w:szCs w:val="24"/>
        </w:rPr>
      </w:pPr>
      <w:r w:rsidRPr="00C25BAE">
        <w:rPr>
          <w:rFonts w:cstheme="minorHAnsi"/>
          <w:sz w:val="24"/>
          <w:szCs w:val="24"/>
        </w:rPr>
        <w:t xml:space="preserve"> Hastanın kısıtlama ihtiyacının tanılanması</w:t>
      </w:r>
    </w:p>
    <w:p w14:paraId="535773BF" w14:textId="7CDEB68F" w:rsidR="00FC0405" w:rsidRPr="00C25BAE" w:rsidRDefault="00FC0405" w:rsidP="00E830A7">
      <w:pPr>
        <w:pStyle w:val="ListeParagraf"/>
        <w:numPr>
          <w:ilvl w:val="0"/>
          <w:numId w:val="25"/>
        </w:numPr>
        <w:spacing w:after="0"/>
        <w:jc w:val="both"/>
        <w:rPr>
          <w:rFonts w:cstheme="minorHAnsi"/>
          <w:sz w:val="24"/>
          <w:szCs w:val="24"/>
        </w:rPr>
      </w:pPr>
      <w:r w:rsidRPr="00C25BAE">
        <w:rPr>
          <w:rFonts w:cstheme="minorHAnsi"/>
          <w:sz w:val="24"/>
          <w:szCs w:val="24"/>
        </w:rPr>
        <w:t xml:space="preserve"> Kısıtlamanın tipi</w:t>
      </w:r>
    </w:p>
    <w:p w14:paraId="677B1538" w14:textId="5362EE81" w:rsidR="00E830A7" w:rsidRPr="00C25BAE" w:rsidRDefault="00FC0405" w:rsidP="00FC0405">
      <w:pPr>
        <w:pStyle w:val="ListeParagraf"/>
        <w:numPr>
          <w:ilvl w:val="0"/>
          <w:numId w:val="25"/>
        </w:numPr>
        <w:spacing w:after="0"/>
        <w:jc w:val="both"/>
        <w:rPr>
          <w:rFonts w:cstheme="minorHAnsi"/>
          <w:sz w:val="24"/>
          <w:szCs w:val="24"/>
        </w:rPr>
      </w:pPr>
      <w:r w:rsidRPr="00C25BAE">
        <w:rPr>
          <w:rFonts w:cstheme="minorHAnsi"/>
          <w:sz w:val="24"/>
          <w:szCs w:val="24"/>
        </w:rPr>
        <w:t>Hastanın kısıtlamaya cevabı</w:t>
      </w:r>
    </w:p>
    <w:p w14:paraId="21D5D245" w14:textId="67E21636" w:rsidR="00FC0405" w:rsidRPr="00C25BAE" w:rsidRDefault="00FC0405" w:rsidP="00FC0405">
      <w:pPr>
        <w:pStyle w:val="ListeParagraf"/>
        <w:numPr>
          <w:ilvl w:val="0"/>
          <w:numId w:val="25"/>
        </w:numPr>
        <w:spacing w:after="0"/>
        <w:jc w:val="both"/>
        <w:rPr>
          <w:rFonts w:cstheme="minorHAnsi"/>
          <w:sz w:val="24"/>
          <w:szCs w:val="24"/>
        </w:rPr>
      </w:pPr>
      <w:r w:rsidRPr="00C25BAE">
        <w:rPr>
          <w:rFonts w:cstheme="minorHAnsi"/>
          <w:sz w:val="24"/>
          <w:szCs w:val="24"/>
        </w:rPr>
        <w:lastRenderedPageBreak/>
        <w:t xml:space="preserve"> Kısıtlama sebebi ve kısıtlama periyodunda hastanın bakım ihtiyaçlarının değerlendirilmesi</w:t>
      </w:r>
    </w:p>
    <w:p w14:paraId="22F05F55"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 xml:space="preserve">5.2.3.Kısıtlamanın Doktor </w:t>
      </w:r>
      <w:proofErr w:type="spellStart"/>
      <w:r w:rsidRPr="00C25BAE">
        <w:rPr>
          <w:rFonts w:cstheme="minorHAnsi"/>
          <w:b/>
          <w:bCs/>
          <w:sz w:val="24"/>
          <w:szCs w:val="24"/>
        </w:rPr>
        <w:t>Progresleri</w:t>
      </w:r>
      <w:proofErr w:type="spellEnd"/>
      <w:r w:rsidRPr="00C25BAE">
        <w:rPr>
          <w:rFonts w:cstheme="minorHAnsi"/>
          <w:b/>
          <w:bCs/>
          <w:sz w:val="24"/>
          <w:szCs w:val="24"/>
        </w:rPr>
        <w:t xml:space="preserve"> Aşağıdakileri Kapsar</w:t>
      </w:r>
    </w:p>
    <w:p w14:paraId="7A86178B" w14:textId="1564ABD3" w:rsidR="00FC0405" w:rsidRPr="00C25BAE" w:rsidRDefault="00FC0405" w:rsidP="00E830A7">
      <w:pPr>
        <w:pStyle w:val="ListeParagraf"/>
        <w:numPr>
          <w:ilvl w:val="0"/>
          <w:numId w:val="26"/>
        </w:numPr>
        <w:spacing w:after="0"/>
        <w:jc w:val="both"/>
        <w:rPr>
          <w:rFonts w:cstheme="minorHAnsi"/>
          <w:sz w:val="24"/>
          <w:szCs w:val="24"/>
        </w:rPr>
      </w:pPr>
      <w:r w:rsidRPr="00C25BAE">
        <w:rPr>
          <w:rFonts w:cstheme="minorHAnsi"/>
          <w:sz w:val="24"/>
          <w:szCs w:val="24"/>
        </w:rPr>
        <w:t xml:space="preserve"> Kısıtlamaya başlama zamanı</w:t>
      </w:r>
    </w:p>
    <w:p w14:paraId="05421D45" w14:textId="41E00DD1" w:rsidR="00FC0405" w:rsidRPr="00C25BAE" w:rsidRDefault="00FC0405" w:rsidP="00E830A7">
      <w:pPr>
        <w:pStyle w:val="ListeParagraf"/>
        <w:numPr>
          <w:ilvl w:val="0"/>
          <w:numId w:val="26"/>
        </w:numPr>
        <w:spacing w:after="0"/>
        <w:jc w:val="both"/>
        <w:rPr>
          <w:rFonts w:cstheme="minorHAnsi"/>
          <w:sz w:val="24"/>
          <w:szCs w:val="24"/>
        </w:rPr>
      </w:pPr>
      <w:r w:rsidRPr="00C25BAE">
        <w:rPr>
          <w:rFonts w:cstheme="minorHAnsi"/>
          <w:sz w:val="24"/>
          <w:szCs w:val="24"/>
        </w:rPr>
        <w:t>Hastanın kısıtlamaya olan cevabı</w:t>
      </w:r>
    </w:p>
    <w:p w14:paraId="54699796" w14:textId="4B7ED661" w:rsidR="00FC0405" w:rsidRPr="00C25BAE" w:rsidRDefault="00FC0405" w:rsidP="00E830A7">
      <w:pPr>
        <w:pStyle w:val="ListeParagraf"/>
        <w:numPr>
          <w:ilvl w:val="0"/>
          <w:numId w:val="26"/>
        </w:numPr>
        <w:spacing w:after="0"/>
        <w:jc w:val="both"/>
        <w:rPr>
          <w:rFonts w:cstheme="minorHAnsi"/>
          <w:sz w:val="24"/>
          <w:szCs w:val="24"/>
        </w:rPr>
      </w:pPr>
      <w:r w:rsidRPr="00C25BAE">
        <w:rPr>
          <w:rFonts w:cstheme="minorHAnsi"/>
          <w:sz w:val="24"/>
          <w:szCs w:val="24"/>
        </w:rPr>
        <w:t xml:space="preserve"> Kısıtlamaya alternatif uygulanan girişimler</w:t>
      </w:r>
    </w:p>
    <w:p w14:paraId="71E9462E" w14:textId="5BF31DB4" w:rsidR="00FC0405" w:rsidRPr="00C25BAE" w:rsidRDefault="00FC0405" w:rsidP="00E830A7">
      <w:pPr>
        <w:pStyle w:val="ListeParagraf"/>
        <w:numPr>
          <w:ilvl w:val="0"/>
          <w:numId w:val="26"/>
        </w:numPr>
        <w:spacing w:after="0"/>
        <w:jc w:val="both"/>
        <w:rPr>
          <w:rFonts w:cstheme="minorHAnsi"/>
          <w:sz w:val="24"/>
          <w:szCs w:val="24"/>
        </w:rPr>
      </w:pPr>
      <w:r w:rsidRPr="00C25BAE">
        <w:rPr>
          <w:rFonts w:cstheme="minorHAnsi"/>
          <w:sz w:val="24"/>
          <w:szCs w:val="24"/>
        </w:rPr>
        <w:t xml:space="preserve"> Kısıtlama sonrası hastanın durumu</w:t>
      </w:r>
    </w:p>
    <w:p w14:paraId="2CA3ADB9" w14:textId="77777777" w:rsidR="00FC0405" w:rsidRPr="00C25BAE" w:rsidRDefault="00FC0405" w:rsidP="00FC0405">
      <w:pPr>
        <w:spacing w:after="0"/>
        <w:jc w:val="both"/>
        <w:rPr>
          <w:rFonts w:cstheme="minorHAnsi"/>
          <w:sz w:val="24"/>
          <w:szCs w:val="24"/>
        </w:rPr>
      </w:pPr>
    </w:p>
    <w:p w14:paraId="1E4C5366"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5.3. Kısıtlama Altında Olan Hastaların Bakımı</w:t>
      </w:r>
    </w:p>
    <w:p w14:paraId="3EFC9018" w14:textId="5C83CA6F" w:rsidR="00FC0405" w:rsidRPr="00C25BAE" w:rsidRDefault="00FC0405" w:rsidP="00FC0405">
      <w:pPr>
        <w:spacing w:after="0"/>
        <w:jc w:val="both"/>
        <w:rPr>
          <w:rFonts w:cstheme="minorHAnsi"/>
          <w:sz w:val="24"/>
          <w:szCs w:val="24"/>
        </w:rPr>
      </w:pPr>
      <w:r w:rsidRPr="00C25BAE">
        <w:rPr>
          <w:rFonts w:cstheme="minorHAnsi"/>
          <w:b/>
          <w:bCs/>
          <w:sz w:val="24"/>
          <w:szCs w:val="24"/>
        </w:rPr>
        <w:t>5.3.1</w:t>
      </w:r>
      <w:r w:rsidRPr="00C25BAE">
        <w:rPr>
          <w:rFonts w:cstheme="minorHAnsi"/>
          <w:sz w:val="24"/>
          <w:szCs w:val="24"/>
        </w:rPr>
        <w:t>.Kısıtlama altında olan hastalar hemşire tarafından, kısıtlama uygulanan alanın durumu (deri</w:t>
      </w:r>
      <w:r w:rsidR="00E830A7" w:rsidRPr="00C25BAE">
        <w:rPr>
          <w:rFonts w:cstheme="minorHAnsi"/>
          <w:sz w:val="24"/>
          <w:szCs w:val="24"/>
        </w:rPr>
        <w:t xml:space="preserve"> </w:t>
      </w:r>
      <w:r w:rsidRPr="00C25BAE">
        <w:rPr>
          <w:rFonts w:cstheme="minorHAnsi"/>
          <w:sz w:val="24"/>
          <w:szCs w:val="24"/>
        </w:rPr>
        <w:t>bütünlüğü ve dolaşım durumu), kısıtlamaya cevapları açısından her 15 dakikada bir yeniden</w:t>
      </w:r>
      <w:r w:rsidR="00E830A7" w:rsidRPr="00C25BAE">
        <w:rPr>
          <w:rFonts w:cstheme="minorHAnsi"/>
          <w:sz w:val="24"/>
          <w:szCs w:val="24"/>
        </w:rPr>
        <w:t xml:space="preserve"> </w:t>
      </w:r>
      <w:r w:rsidRPr="00C25BAE">
        <w:rPr>
          <w:rFonts w:cstheme="minorHAnsi"/>
          <w:sz w:val="24"/>
          <w:szCs w:val="24"/>
        </w:rPr>
        <w:t>değerlendirilir.</w:t>
      </w:r>
    </w:p>
    <w:p w14:paraId="739FD064" w14:textId="550A7CA5" w:rsidR="00CF113D" w:rsidRPr="00C25BAE" w:rsidRDefault="00FC0405" w:rsidP="00FC0405">
      <w:pPr>
        <w:spacing w:after="0"/>
        <w:jc w:val="both"/>
        <w:rPr>
          <w:rFonts w:cstheme="minorHAnsi"/>
          <w:sz w:val="24"/>
          <w:szCs w:val="24"/>
        </w:rPr>
      </w:pPr>
      <w:r w:rsidRPr="00C25BAE">
        <w:rPr>
          <w:rFonts w:cstheme="minorHAnsi"/>
          <w:b/>
          <w:bCs/>
          <w:sz w:val="24"/>
          <w:szCs w:val="24"/>
        </w:rPr>
        <w:t>5.3.2</w:t>
      </w:r>
      <w:r w:rsidRPr="00C25BAE">
        <w:rPr>
          <w:rFonts w:cstheme="minorHAnsi"/>
          <w:sz w:val="24"/>
          <w:szCs w:val="24"/>
        </w:rPr>
        <w:t>. Hemşire tarafından her 60 dakikada bir beslenme, boşaltım, O2 ihtiyacı, mobilizasyon ve</w:t>
      </w:r>
      <w:r w:rsidR="00E830A7" w:rsidRPr="00C25BAE">
        <w:rPr>
          <w:rFonts w:cstheme="minorHAnsi"/>
          <w:sz w:val="24"/>
          <w:szCs w:val="24"/>
        </w:rPr>
        <w:t xml:space="preserve"> </w:t>
      </w:r>
      <w:proofErr w:type="gramStart"/>
      <w:r w:rsidRPr="00C25BAE">
        <w:rPr>
          <w:rFonts w:cstheme="minorHAnsi"/>
          <w:sz w:val="24"/>
          <w:szCs w:val="24"/>
        </w:rPr>
        <w:t>hijyen</w:t>
      </w:r>
      <w:proofErr w:type="gramEnd"/>
      <w:r w:rsidRPr="00C25BAE">
        <w:rPr>
          <w:rFonts w:cstheme="minorHAnsi"/>
          <w:sz w:val="24"/>
          <w:szCs w:val="24"/>
        </w:rPr>
        <w:t xml:space="preserve"> yönünden ihtiyaç değerlendirmesi yapılır. Her 4 saatte bir hasta, doktor ve hemşire tarafından</w:t>
      </w:r>
      <w:r w:rsidR="00E830A7" w:rsidRPr="00C25BAE">
        <w:rPr>
          <w:rFonts w:cstheme="minorHAnsi"/>
          <w:sz w:val="24"/>
          <w:szCs w:val="24"/>
        </w:rPr>
        <w:t xml:space="preserve"> </w:t>
      </w:r>
      <w:r w:rsidRPr="00C25BAE">
        <w:rPr>
          <w:rFonts w:cstheme="minorHAnsi"/>
          <w:sz w:val="24"/>
          <w:szCs w:val="24"/>
        </w:rPr>
        <w:t>kısıtlamanın sonlandırma zamanı açısından birlikte değerlendirilir, kısıtlamaya devam edilip</w:t>
      </w:r>
      <w:r w:rsidR="00E830A7" w:rsidRPr="00C25BAE">
        <w:rPr>
          <w:rFonts w:cstheme="minorHAnsi"/>
          <w:sz w:val="24"/>
          <w:szCs w:val="24"/>
        </w:rPr>
        <w:t xml:space="preserve"> </w:t>
      </w:r>
      <w:r w:rsidRPr="00C25BAE">
        <w:rPr>
          <w:rFonts w:cstheme="minorHAnsi"/>
          <w:sz w:val="24"/>
          <w:szCs w:val="24"/>
        </w:rPr>
        <w:t>edilmeyeceğine karar verilir. Yeniden değerlendirme sonucu kısıtlamasına son verilen hastaların ailesine</w:t>
      </w:r>
      <w:r w:rsidR="00CF113D" w:rsidRPr="00C25BAE">
        <w:rPr>
          <w:rFonts w:cstheme="minorHAnsi"/>
          <w:sz w:val="24"/>
          <w:szCs w:val="24"/>
        </w:rPr>
        <w:t xml:space="preserve"> </w:t>
      </w:r>
      <w:r w:rsidRPr="00C25BAE">
        <w:rPr>
          <w:rFonts w:cstheme="minorHAnsi"/>
          <w:sz w:val="24"/>
          <w:szCs w:val="24"/>
        </w:rPr>
        <w:t>hastaya yaklaşım hakkında bilgi verilir ve bakıma katılımları sağlanır.</w:t>
      </w:r>
    </w:p>
    <w:p w14:paraId="2DA93E47" w14:textId="36B0AC7F" w:rsidR="00FC0405" w:rsidRPr="00C25BAE" w:rsidRDefault="00FC0405" w:rsidP="00FC0405">
      <w:pPr>
        <w:spacing w:after="0"/>
        <w:jc w:val="both"/>
        <w:rPr>
          <w:rFonts w:cstheme="minorHAnsi"/>
          <w:sz w:val="24"/>
          <w:szCs w:val="24"/>
        </w:rPr>
      </w:pPr>
      <w:r w:rsidRPr="00C25BAE">
        <w:rPr>
          <w:rFonts w:cstheme="minorHAnsi"/>
          <w:b/>
          <w:bCs/>
          <w:sz w:val="24"/>
          <w:szCs w:val="24"/>
        </w:rPr>
        <w:t>5.3.3</w:t>
      </w:r>
      <w:r w:rsidRPr="00C25BAE">
        <w:rPr>
          <w:rFonts w:cstheme="minorHAnsi"/>
          <w:sz w:val="24"/>
          <w:szCs w:val="24"/>
        </w:rPr>
        <w:t xml:space="preserve">. Kısıtlama altındaki hastaya aktif ya da pasif egzersiz için yardım edilir. </w:t>
      </w:r>
    </w:p>
    <w:p w14:paraId="0FA6C397" w14:textId="665B806B" w:rsidR="00FC0405" w:rsidRPr="00C25BAE" w:rsidRDefault="00FC0405" w:rsidP="00FC0405">
      <w:pPr>
        <w:spacing w:after="0"/>
        <w:jc w:val="both"/>
        <w:rPr>
          <w:rFonts w:cstheme="minorHAnsi"/>
          <w:sz w:val="24"/>
          <w:szCs w:val="24"/>
        </w:rPr>
      </w:pPr>
      <w:r w:rsidRPr="00C25BAE">
        <w:rPr>
          <w:rFonts w:cstheme="minorHAnsi"/>
          <w:b/>
          <w:bCs/>
          <w:sz w:val="24"/>
          <w:szCs w:val="24"/>
        </w:rPr>
        <w:t>5.3.</w:t>
      </w:r>
      <w:r w:rsidR="00CF113D" w:rsidRPr="00C25BAE">
        <w:rPr>
          <w:rFonts w:cstheme="minorHAnsi"/>
          <w:b/>
          <w:bCs/>
          <w:sz w:val="24"/>
          <w:szCs w:val="24"/>
        </w:rPr>
        <w:t>4</w:t>
      </w:r>
      <w:r w:rsidRPr="00C25BAE">
        <w:rPr>
          <w:rFonts w:cstheme="minorHAnsi"/>
          <w:b/>
          <w:bCs/>
          <w:sz w:val="24"/>
          <w:szCs w:val="24"/>
        </w:rPr>
        <w:t>.</w:t>
      </w:r>
      <w:r w:rsidRPr="00C25BAE">
        <w:rPr>
          <w:rFonts w:cstheme="minorHAnsi"/>
          <w:sz w:val="24"/>
          <w:szCs w:val="24"/>
        </w:rPr>
        <w:t xml:space="preserve"> Acil durumlarda (yangın gibi) hastanın tehlike yerinden uzaklaştırılması için, hasta çabucak</w:t>
      </w:r>
      <w:r w:rsidR="00CF113D" w:rsidRPr="00C25BAE">
        <w:rPr>
          <w:rFonts w:cstheme="minorHAnsi"/>
          <w:sz w:val="24"/>
          <w:szCs w:val="24"/>
        </w:rPr>
        <w:t xml:space="preserve"> </w:t>
      </w:r>
      <w:r w:rsidRPr="00C25BAE">
        <w:rPr>
          <w:rFonts w:cstheme="minorHAnsi"/>
          <w:sz w:val="24"/>
          <w:szCs w:val="24"/>
        </w:rPr>
        <w:t>ve nazikçe kısıtlamalarından uzaklaştırılır ve görevli personel eşliğinde güvenli bir alana götürülür ve</w:t>
      </w:r>
      <w:r w:rsidR="00CF113D" w:rsidRPr="00C25BAE">
        <w:rPr>
          <w:rFonts w:cstheme="minorHAnsi"/>
          <w:sz w:val="24"/>
          <w:szCs w:val="24"/>
        </w:rPr>
        <w:t xml:space="preserve"> </w:t>
      </w:r>
      <w:r w:rsidRPr="00C25BAE">
        <w:rPr>
          <w:rFonts w:cstheme="minorHAnsi"/>
          <w:sz w:val="24"/>
          <w:szCs w:val="24"/>
        </w:rPr>
        <w:t>rahatlaması sağlanır. Hastada kısıtlama nedeniyle herhangi bir zarar oluşmuş ise “İstenmeyen Olay</w:t>
      </w:r>
      <w:r w:rsidR="00CF113D" w:rsidRPr="00C25BAE">
        <w:rPr>
          <w:rFonts w:cstheme="minorHAnsi"/>
          <w:sz w:val="24"/>
          <w:szCs w:val="24"/>
        </w:rPr>
        <w:t xml:space="preserve"> </w:t>
      </w:r>
      <w:r w:rsidRPr="00C25BAE">
        <w:rPr>
          <w:rFonts w:cstheme="minorHAnsi"/>
          <w:sz w:val="24"/>
          <w:szCs w:val="24"/>
        </w:rPr>
        <w:t>Bildirim Formu” doldurularak kalite birimine gönderilir.</w:t>
      </w:r>
    </w:p>
    <w:p w14:paraId="2E2FBC40" w14:textId="77777777" w:rsidR="00CF113D" w:rsidRPr="00C25BAE" w:rsidRDefault="00CF113D" w:rsidP="00FC0405">
      <w:pPr>
        <w:spacing w:after="0"/>
        <w:jc w:val="both"/>
        <w:rPr>
          <w:rFonts w:cstheme="minorHAnsi"/>
          <w:sz w:val="24"/>
          <w:szCs w:val="24"/>
        </w:rPr>
      </w:pPr>
    </w:p>
    <w:p w14:paraId="1C88FEB7" w14:textId="7855AA81" w:rsidR="00FC0405" w:rsidRPr="00C25BAE" w:rsidRDefault="00FC0405" w:rsidP="00FC0405">
      <w:pPr>
        <w:spacing w:after="0"/>
        <w:jc w:val="both"/>
        <w:rPr>
          <w:rFonts w:cstheme="minorHAnsi"/>
          <w:sz w:val="24"/>
          <w:szCs w:val="24"/>
        </w:rPr>
      </w:pPr>
      <w:r w:rsidRPr="00C25BAE">
        <w:rPr>
          <w:rFonts w:cstheme="minorHAnsi"/>
          <w:b/>
          <w:bCs/>
          <w:sz w:val="24"/>
          <w:szCs w:val="24"/>
        </w:rPr>
        <w:t>5.4. Kısıtlamaların Kaldırılması:</w:t>
      </w:r>
      <w:r w:rsidRPr="00C25BAE">
        <w:rPr>
          <w:rFonts w:cstheme="minorHAnsi"/>
          <w:sz w:val="24"/>
          <w:szCs w:val="24"/>
        </w:rPr>
        <w:t xml:space="preserve"> Her 15 dakikada bir hemşire tarafından, her 4 saatte bir doktorla</w:t>
      </w:r>
      <w:r w:rsidR="00CF113D" w:rsidRPr="00C25BAE">
        <w:rPr>
          <w:rFonts w:cstheme="minorHAnsi"/>
          <w:sz w:val="24"/>
          <w:szCs w:val="24"/>
        </w:rPr>
        <w:t xml:space="preserve"> </w:t>
      </w:r>
      <w:r w:rsidRPr="00C25BAE">
        <w:rPr>
          <w:rFonts w:cstheme="minorHAnsi"/>
          <w:sz w:val="24"/>
          <w:szCs w:val="24"/>
        </w:rPr>
        <w:t xml:space="preserve">birlikte hasta belirlenen </w:t>
      </w:r>
      <w:proofErr w:type="gramStart"/>
      <w:r w:rsidRPr="00C25BAE">
        <w:rPr>
          <w:rFonts w:cstheme="minorHAnsi"/>
          <w:sz w:val="24"/>
          <w:szCs w:val="24"/>
        </w:rPr>
        <w:t>kriterler</w:t>
      </w:r>
      <w:proofErr w:type="gramEnd"/>
      <w:r w:rsidRPr="00C25BAE">
        <w:rPr>
          <w:rFonts w:cstheme="minorHAnsi"/>
          <w:sz w:val="24"/>
          <w:szCs w:val="24"/>
        </w:rPr>
        <w:t xml:space="preserve"> doğrultusunda değerlendirilir. Hasta kısıtlamanın kaldırılması yönünden</w:t>
      </w:r>
      <w:r w:rsidR="00CF113D" w:rsidRPr="00C25BAE">
        <w:rPr>
          <w:rFonts w:cstheme="minorHAnsi"/>
          <w:sz w:val="24"/>
          <w:szCs w:val="24"/>
        </w:rPr>
        <w:t xml:space="preserve"> </w:t>
      </w:r>
      <w:proofErr w:type="gramStart"/>
      <w:r w:rsidRPr="00C25BAE">
        <w:rPr>
          <w:rFonts w:cstheme="minorHAnsi"/>
          <w:sz w:val="24"/>
          <w:szCs w:val="24"/>
        </w:rPr>
        <w:t>kriterlere</w:t>
      </w:r>
      <w:proofErr w:type="gramEnd"/>
      <w:r w:rsidRPr="00C25BAE">
        <w:rPr>
          <w:rFonts w:cstheme="minorHAnsi"/>
          <w:sz w:val="24"/>
          <w:szCs w:val="24"/>
        </w:rPr>
        <w:t xml:space="preserve"> uygunsa; sakin, kendisine ve çevresine zarar verecek davranışları azalmış, kendisine uygulanan</w:t>
      </w:r>
      <w:r w:rsidR="00CF113D" w:rsidRPr="00C25BAE">
        <w:rPr>
          <w:rFonts w:cstheme="minorHAnsi"/>
          <w:sz w:val="24"/>
          <w:szCs w:val="24"/>
        </w:rPr>
        <w:t xml:space="preserve"> </w:t>
      </w:r>
      <w:r w:rsidRPr="00C25BAE">
        <w:rPr>
          <w:rFonts w:cstheme="minorHAnsi"/>
          <w:sz w:val="24"/>
          <w:szCs w:val="24"/>
        </w:rPr>
        <w:t>işlemlere karşı reaksiyon göstermiyor, takılmış olan kateter çıkarma girişiminde bulunmuyorsa</w:t>
      </w:r>
      <w:r w:rsidR="00CF113D" w:rsidRPr="00C25BAE">
        <w:rPr>
          <w:rFonts w:cstheme="minorHAnsi"/>
          <w:sz w:val="24"/>
          <w:szCs w:val="24"/>
        </w:rPr>
        <w:t xml:space="preserve"> </w:t>
      </w:r>
      <w:r w:rsidRPr="00C25BAE">
        <w:rPr>
          <w:rFonts w:cstheme="minorHAnsi"/>
          <w:sz w:val="24"/>
          <w:szCs w:val="24"/>
        </w:rPr>
        <w:t xml:space="preserve">kısıtlama kaldırılır. Hasta kısıtlamanın kaldırılması yönünden </w:t>
      </w:r>
      <w:proofErr w:type="gramStart"/>
      <w:r w:rsidRPr="00C25BAE">
        <w:rPr>
          <w:rFonts w:cstheme="minorHAnsi"/>
          <w:sz w:val="24"/>
          <w:szCs w:val="24"/>
        </w:rPr>
        <w:t>kriterlere</w:t>
      </w:r>
      <w:proofErr w:type="gramEnd"/>
      <w:r w:rsidRPr="00C25BAE">
        <w:rPr>
          <w:rFonts w:cstheme="minorHAnsi"/>
          <w:sz w:val="24"/>
          <w:szCs w:val="24"/>
        </w:rPr>
        <w:t xml:space="preserve"> uygun değilse doktor</w:t>
      </w:r>
      <w:r w:rsidR="00CF113D" w:rsidRPr="00C25BAE">
        <w:rPr>
          <w:rFonts w:cstheme="minorHAnsi"/>
          <w:sz w:val="24"/>
          <w:szCs w:val="24"/>
        </w:rPr>
        <w:t xml:space="preserve"> </w:t>
      </w:r>
      <w:r w:rsidRPr="00C25BAE">
        <w:rPr>
          <w:rFonts w:cstheme="minorHAnsi"/>
          <w:sz w:val="24"/>
          <w:szCs w:val="24"/>
        </w:rPr>
        <w:t>direktiflerinde belirtilen süre içinde kısıtlama devam eder.</w:t>
      </w:r>
    </w:p>
    <w:p w14:paraId="339BDC45" w14:textId="77777777" w:rsidR="00CF113D" w:rsidRPr="00C25BAE" w:rsidRDefault="00CF113D" w:rsidP="00FC0405">
      <w:pPr>
        <w:spacing w:after="0"/>
        <w:jc w:val="both"/>
        <w:rPr>
          <w:rFonts w:cstheme="minorHAnsi"/>
          <w:sz w:val="24"/>
          <w:szCs w:val="24"/>
        </w:rPr>
      </w:pPr>
    </w:p>
    <w:p w14:paraId="4EA082CE" w14:textId="77777777" w:rsidR="00FC0405" w:rsidRPr="00C25BAE" w:rsidRDefault="00FC0405" w:rsidP="00FC0405">
      <w:pPr>
        <w:spacing w:after="0"/>
        <w:jc w:val="both"/>
        <w:rPr>
          <w:rFonts w:cstheme="minorHAnsi"/>
          <w:b/>
          <w:bCs/>
          <w:sz w:val="24"/>
          <w:szCs w:val="24"/>
        </w:rPr>
      </w:pPr>
      <w:r w:rsidRPr="00C25BAE">
        <w:rPr>
          <w:rFonts w:cstheme="minorHAnsi"/>
          <w:b/>
          <w:bCs/>
          <w:sz w:val="24"/>
          <w:szCs w:val="24"/>
        </w:rPr>
        <w:t>6. İLGİLİ DOKÜMANLAR:</w:t>
      </w:r>
    </w:p>
    <w:p w14:paraId="7EC6E7E2" w14:textId="77777777" w:rsidR="00FC0405" w:rsidRPr="00C25BAE" w:rsidRDefault="00FC0405" w:rsidP="00FC0405">
      <w:pPr>
        <w:spacing w:after="0"/>
        <w:jc w:val="both"/>
        <w:rPr>
          <w:rFonts w:cstheme="minorHAnsi"/>
          <w:sz w:val="24"/>
          <w:szCs w:val="24"/>
        </w:rPr>
      </w:pPr>
      <w:r w:rsidRPr="00C25BAE">
        <w:rPr>
          <w:rFonts w:cstheme="minorHAnsi"/>
          <w:b/>
          <w:bCs/>
          <w:sz w:val="24"/>
          <w:szCs w:val="24"/>
        </w:rPr>
        <w:t>6.1</w:t>
      </w:r>
      <w:r w:rsidRPr="00C25BAE">
        <w:rPr>
          <w:rFonts w:cstheme="minorHAnsi"/>
          <w:sz w:val="24"/>
          <w:szCs w:val="24"/>
        </w:rPr>
        <w:t>. İstenmeyen Olay Bildirim Formu</w:t>
      </w:r>
    </w:p>
    <w:p w14:paraId="19A64E24" w14:textId="2FBABB25" w:rsidR="00291B1D" w:rsidRPr="00C25BAE" w:rsidRDefault="00FC0405" w:rsidP="00FC0405">
      <w:pPr>
        <w:spacing w:after="0"/>
        <w:jc w:val="both"/>
        <w:rPr>
          <w:rFonts w:cstheme="minorHAnsi"/>
          <w:sz w:val="24"/>
          <w:szCs w:val="24"/>
        </w:rPr>
      </w:pPr>
      <w:r w:rsidRPr="00C25BAE">
        <w:rPr>
          <w:rFonts w:cstheme="minorHAnsi"/>
          <w:b/>
          <w:bCs/>
          <w:sz w:val="24"/>
          <w:szCs w:val="24"/>
        </w:rPr>
        <w:t>6.2.</w:t>
      </w:r>
      <w:r w:rsidRPr="00C25BAE">
        <w:rPr>
          <w:rFonts w:cstheme="minorHAnsi"/>
          <w:sz w:val="24"/>
          <w:szCs w:val="24"/>
        </w:rPr>
        <w:t xml:space="preserve"> SKS ADSH</w:t>
      </w:r>
    </w:p>
    <w:sectPr w:rsidR="00291B1D" w:rsidRPr="00C25BAE" w:rsidSect="00BC276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BCCD4" w14:textId="77777777" w:rsidR="00C145C3" w:rsidRDefault="00C145C3" w:rsidP="00413AEE">
      <w:pPr>
        <w:spacing w:after="0" w:line="240" w:lineRule="auto"/>
      </w:pPr>
      <w:r>
        <w:separator/>
      </w:r>
    </w:p>
  </w:endnote>
  <w:endnote w:type="continuationSeparator" w:id="0">
    <w:p w14:paraId="26CCE795" w14:textId="77777777" w:rsidR="00C145C3" w:rsidRDefault="00C145C3" w:rsidP="00413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B418" w14:textId="77777777" w:rsidR="00C25BAE" w:rsidRDefault="00C25BA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45275" w14:textId="5C67EDB9" w:rsidR="00BC3CB3" w:rsidRDefault="00BC3CB3">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BC3CB3" w14:paraId="4CED1D73" w14:textId="77777777" w:rsidTr="00BC3CB3">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4DEC2DD7" w14:textId="77777777" w:rsidR="00BC3CB3" w:rsidRDefault="00BC3CB3" w:rsidP="00BC3CB3">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78A77B0D" w14:textId="77777777" w:rsidR="00BC3CB3" w:rsidRDefault="00BC3CB3" w:rsidP="00BC3CB3">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4C289BC8" w14:textId="77777777" w:rsidR="00BC3CB3" w:rsidRDefault="00BC3CB3" w:rsidP="00BC3CB3">
          <w:pPr>
            <w:spacing w:line="256" w:lineRule="auto"/>
            <w:ind w:right="5"/>
            <w:jc w:val="center"/>
            <w:rPr>
              <w:sz w:val="20"/>
            </w:rPr>
          </w:pPr>
          <w:r>
            <w:rPr>
              <w:sz w:val="20"/>
            </w:rPr>
            <w:t xml:space="preserve">Onaylayan </w:t>
          </w:r>
        </w:p>
      </w:tc>
    </w:tr>
    <w:tr w:rsidR="00BC3CB3" w14:paraId="47D95275" w14:textId="77777777" w:rsidTr="00BC3CB3">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3F8F9DCB" w14:textId="77777777" w:rsidR="00BC3CB3" w:rsidRDefault="00BC3CB3" w:rsidP="00BC3CB3">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03A5467F" w14:textId="77777777" w:rsidR="00BC3CB3" w:rsidRDefault="00BC3CB3" w:rsidP="00BC3CB3">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768E3021" w14:textId="77777777" w:rsidR="00BC3CB3" w:rsidRDefault="00BC3CB3" w:rsidP="00BC3CB3">
          <w:pPr>
            <w:spacing w:line="256" w:lineRule="auto"/>
            <w:jc w:val="center"/>
            <w:rPr>
              <w:sz w:val="20"/>
            </w:rPr>
          </w:pPr>
          <w:r>
            <w:rPr>
              <w:sz w:val="20"/>
            </w:rPr>
            <w:t xml:space="preserve">Dekan </w:t>
          </w:r>
        </w:p>
      </w:tc>
    </w:tr>
  </w:tbl>
  <w:p w14:paraId="371C5D29" w14:textId="7B3C8930" w:rsidR="00BC3CB3" w:rsidRDefault="00BC3CB3">
    <w:pPr>
      <w:pStyle w:val="AltBilgi"/>
    </w:pPr>
    <w:bookmarkStart w:id="0" w:name="_GoBack"/>
    <w:bookmarkEnd w:id="0"/>
  </w:p>
  <w:p w14:paraId="2115BAC3" w14:textId="77777777" w:rsidR="00EF0D5A" w:rsidRDefault="00EF0D5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AA53C" w14:textId="77777777" w:rsidR="00C25BAE" w:rsidRDefault="00C25BA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B11A2" w14:textId="77777777" w:rsidR="00C145C3" w:rsidRDefault="00C145C3" w:rsidP="00413AEE">
      <w:pPr>
        <w:spacing w:after="0" w:line="240" w:lineRule="auto"/>
      </w:pPr>
      <w:r>
        <w:separator/>
      </w:r>
    </w:p>
  </w:footnote>
  <w:footnote w:type="continuationSeparator" w:id="0">
    <w:p w14:paraId="4F86E0F4" w14:textId="77777777" w:rsidR="00C145C3" w:rsidRDefault="00C145C3" w:rsidP="00413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B98C2" w14:textId="77777777" w:rsidR="00C25BAE" w:rsidRDefault="00C25BA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77"/>
      <w:gridCol w:w="11"/>
      <w:gridCol w:w="1906"/>
      <w:gridCol w:w="1767"/>
      <w:gridCol w:w="2017"/>
      <w:gridCol w:w="1635"/>
    </w:tblGrid>
    <w:tr w:rsidR="00C25BAE" w:rsidRPr="009D0430" w14:paraId="19715D01" w14:textId="77777777" w:rsidTr="00AD4F0F">
      <w:trPr>
        <w:trHeight w:val="740"/>
      </w:trPr>
      <w:tc>
        <w:tcPr>
          <w:tcW w:w="931" w:type="pct"/>
          <w:gridSpan w:val="2"/>
        </w:tcPr>
        <w:p w14:paraId="73F75C14" w14:textId="77777777" w:rsidR="00C25BAE" w:rsidRPr="009D0430" w:rsidRDefault="00C25BAE" w:rsidP="00C25BAE">
          <w:pPr>
            <w:rPr>
              <w:b/>
            </w:rPr>
          </w:pPr>
          <w:r w:rsidRPr="009D0430">
            <w:rPr>
              <w:b/>
              <w:noProof/>
              <w:lang w:eastAsia="tr-TR"/>
            </w:rPr>
            <w:drawing>
              <wp:inline distT="0" distB="0" distL="0" distR="0" wp14:anchorId="17D98B37" wp14:editId="0FBE8464">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14:paraId="7394694B" w14:textId="77777777" w:rsidR="00C25BAE" w:rsidRPr="00E4051A" w:rsidRDefault="00C25BAE" w:rsidP="00C25BAE">
          <w:pPr>
            <w:rPr>
              <w:b/>
              <w:sz w:val="18"/>
              <w:szCs w:val="18"/>
            </w:rPr>
          </w:pPr>
        </w:p>
        <w:p w14:paraId="1F98502B" w14:textId="77777777" w:rsidR="00C25BAE" w:rsidRPr="00E4051A" w:rsidRDefault="00C25BAE" w:rsidP="00C25BAE">
          <w:pPr>
            <w:spacing w:after="23" w:line="256" w:lineRule="auto"/>
            <w:ind w:right="8"/>
            <w:jc w:val="center"/>
            <w:rPr>
              <w:sz w:val="18"/>
              <w:szCs w:val="18"/>
            </w:rPr>
          </w:pPr>
          <w:r w:rsidRPr="00E4051A">
            <w:rPr>
              <w:b/>
              <w:sz w:val="18"/>
              <w:szCs w:val="18"/>
            </w:rPr>
            <w:t>T.C.</w:t>
          </w:r>
        </w:p>
        <w:p w14:paraId="31484715" w14:textId="77777777" w:rsidR="00C25BAE" w:rsidRPr="00E4051A" w:rsidRDefault="00C25BAE" w:rsidP="00C25BAE">
          <w:pPr>
            <w:spacing w:after="17" w:line="256" w:lineRule="auto"/>
            <w:ind w:right="8"/>
            <w:jc w:val="center"/>
            <w:rPr>
              <w:sz w:val="18"/>
              <w:szCs w:val="18"/>
            </w:rPr>
          </w:pPr>
          <w:r w:rsidRPr="00E4051A">
            <w:rPr>
              <w:b/>
              <w:sz w:val="18"/>
              <w:szCs w:val="18"/>
            </w:rPr>
            <w:t>AKSARAY ÜNİVERSİTESİ</w:t>
          </w:r>
        </w:p>
        <w:p w14:paraId="3CDBB2B7" w14:textId="77777777" w:rsidR="00C25BAE" w:rsidRPr="00E4051A" w:rsidRDefault="00C25BAE" w:rsidP="00C25BAE">
          <w:pPr>
            <w:spacing w:line="256" w:lineRule="auto"/>
            <w:ind w:right="6"/>
            <w:jc w:val="center"/>
            <w:rPr>
              <w:b/>
              <w:sz w:val="18"/>
              <w:szCs w:val="18"/>
            </w:rPr>
          </w:pPr>
          <w:r w:rsidRPr="00E4051A">
            <w:rPr>
              <w:b/>
              <w:sz w:val="18"/>
              <w:szCs w:val="18"/>
            </w:rPr>
            <w:t>Diş Hekimliği Fakültesi</w:t>
          </w:r>
        </w:p>
        <w:p w14:paraId="5363F843" w14:textId="77777777" w:rsidR="00C25BAE" w:rsidRDefault="00C25BAE" w:rsidP="00C25BAE">
          <w:pPr>
            <w:jc w:val="center"/>
            <w:rPr>
              <w:b/>
              <w:sz w:val="18"/>
              <w:szCs w:val="18"/>
            </w:rPr>
          </w:pPr>
          <w:r w:rsidRPr="00E4051A">
            <w:rPr>
              <w:b/>
              <w:sz w:val="18"/>
              <w:szCs w:val="18"/>
            </w:rPr>
            <w:t>Ağız, Diş Sağlığı Uygulama ve Araştırma Merkezi</w:t>
          </w:r>
        </w:p>
        <w:p w14:paraId="3D37FDC1" w14:textId="77777777" w:rsidR="00C25BAE" w:rsidRPr="0089578B" w:rsidRDefault="00C25BAE" w:rsidP="00C25BAE">
          <w:pPr>
            <w:jc w:val="center"/>
            <w:rPr>
              <w:rFonts w:eastAsia="Times New Roman" w:cstheme="minorHAnsi"/>
              <w:b/>
              <w:bCs/>
              <w:sz w:val="18"/>
              <w:szCs w:val="18"/>
              <w:lang w:val="en-US"/>
            </w:rPr>
          </w:pPr>
          <w:r w:rsidRPr="0089578B">
            <w:rPr>
              <w:rFonts w:eastAsia="Times New Roman" w:cstheme="minorHAnsi"/>
              <w:b/>
              <w:bCs/>
              <w:sz w:val="18"/>
              <w:szCs w:val="18"/>
              <w:lang w:val="en-US"/>
            </w:rPr>
            <w:t>KENDİNE VE BAŞKALARINA ZARAR VERME RİSKİ OLAN</w:t>
          </w:r>
        </w:p>
        <w:p w14:paraId="280E9FAB" w14:textId="77777777" w:rsidR="00C25BAE" w:rsidRPr="009C34B5" w:rsidRDefault="00C25BAE" w:rsidP="00C25BAE">
          <w:pPr>
            <w:jc w:val="center"/>
            <w:rPr>
              <w:b/>
              <w:sz w:val="18"/>
              <w:szCs w:val="18"/>
            </w:rPr>
          </w:pPr>
          <w:r w:rsidRPr="0089578B">
            <w:rPr>
              <w:rFonts w:eastAsia="Times New Roman" w:cstheme="minorHAnsi"/>
              <w:b/>
              <w:bCs/>
              <w:sz w:val="18"/>
              <w:szCs w:val="18"/>
              <w:lang w:val="en-US"/>
            </w:rPr>
            <w:t>HASTALARA YÖNELİK BAKIM SÜREÇLERİ PROSEDÜRÜ</w:t>
          </w:r>
        </w:p>
      </w:tc>
      <w:tc>
        <w:tcPr>
          <w:tcW w:w="908" w:type="pct"/>
        </w:tcPr>
        <w:p w14:paraId="541032B2" w14:textId="77777777" w:rsidR="00C25BAE" w:rsidRPr="009D0430" w:rsidRDefault="00C25BAE" w:rsidP="00C25BAE">
          <w:pPr>
            <w:rPr>
              <w:b/>
            </w:rPr>
          </w:pPr>
        </w:p>
        <w:p w14:paraId="0C75ACC3" w14:textId="77777777" w:rsidR="00C25BAE" w:rsidRPr="009D0430" w:rsidRDefault="00C25BAE" w:rsidP="00C25BAE">
          <w:pPr>
            <w:rPr>
              <w:b/>
            </w:rPr>
          </w:pPr>
          <w:r w:rsidRPr="009D0430">
            <w:rPr>
              <w:b/>
            </w:rPr>
            <w:t xml:space="preserve">  </w:t>
          </w:r>
          <w:r w:rsidRPr="009D0430">
            <w:rPr>
              <w:b/>
              <w:noProof/>
              <w:lang w:eastAsia="tr-TR"/>
            </w:rPr>
            <w:drawing>
              <wp:inline distT="0" distB="0" distL="0" distR="0" wp14:anchorId="1AE9A7C7" wp14:editId="10D640A8">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BAE" w:rsidRPr="007A6192" w14:paraId="717FB0D4" w14:textId="77777777" w:rsidTr="00AD4F0F">
      <w:trPr>
        <w:trHeight w:val="114"/>
      </w:trPr>
      <w:tc>
        <w:tcPr>
          <w:tcW w:w="926" w:type="pct"/>
        </w:tcPr>
        <w:p w14:paraId="2D09B0A1" w14:textId="77777777" w:rsidR="00C25BAE" w:rsidRPr="007A6192" w:rsidRDefault="00C25BAE" w:rsidP="00C25BAE">
          <w:pPr>
            <w:jc w:val="center"/>
            <w:rPr>
              <w:b/>
              <w:sz w:val="18"/>
              <w:szCs w:val="18"/>
            </w:rPr>
          </w:pPr>
          <w:r w:rsidRPr="007A6192">
            <w:rPr>
              <w:b/>
              <w:sz w:val="18"/>
              <w:szCs w:val="18"/>
            </w:rPr>
            <w:t>DOKÜMAN KODU</w:t>
          </w:r>
        </w:p>
      </w:tc>
      <w:tc>
        <w:tcPr>
          <w:tcW w:w="1064" w:type="pct"/>
          <w:gridSpan w:val="2"/>
        </w:tcPr>
        <w:p w14:paraId="67C9CBFB" w14:textId="77777777" w:rsidR="00C25BAE" w:rsidRPr="007A6192" w:rsidRDefault="00C25BAE" w:rsidP="00C25BAE">
          <w:pPr>
            <w:jc w:val="center"/>
            <w:rPr>
              <w:b/>
              <w:sz w:val="18"/>
              <w:szCs w:val="18"/>
            </w:rPr>
          </w:pPr>
          <w:r w:rsidRPr="007A6192">
            <w:rPr>
              <w:b/>
              <w:sz w:val="18"/>
              <w:szCs w:val="18"/>
            </w:rPr>
            <w:t>YAYIN TARİHİ</w:t>
          </w:r>
        </w:p>
      </w:tc>
      <w:tc>
        <w:tcPr>
          <w:tcW w:w="982" w:type="pct"/>
        </w:tcPr>
        <w:p w14:paraId="43A33E91" w14:textId="77777777" w:rsidR="00C25BAE" w:rsidRPr="007A6192" w:rsidRDefault="00C25BAE" w:rsidP="00C25BAE">
          <w:pPr>
            <w:jc w:val="center"/>
            <w:rPr>
              <w:b/>
              <w:sz w:val="18"/>
              <w:szCs w:val="18"/>
            </w:rPr>
          </w:pPr>
          <w:r w:rsidRPr="007A6192">
            <w:rPr>
              <w:b/>
              <w:sz w:val="18"/>
              <w:szCs w:val="18"/>
            </w:rPr>
            <w:t>REVİZYON NO</w:t>
          </w:r>
        </w:p>
      </w:tc>
      <w:tc>
        <w:tcPr>
          <w:tcW w:w="1120" w:type="pct"/>
        </w:tcPr>
        <w:p w14:paraId="68A4071B" w14:textId="77777777" w:rsidR="00C25BAE" w:rsidRPr="007A6192" w:rsidRDefault="00C25BAE" w:rsidP="00C25BAE">
          <w:pPr>
            <w:jc w:val="center"/>
            <w:rPr>
              <w:b/>
              <w:sz w:val="18"/>
              <w:szCs w:val="18"/>
            </w:rPr>
          </w:pPr>
          <w:r w:rsidRPr="007A6192">
            <w:rPr>
              <w:b/>
              <w:sz w:val="18"/>
              <w:szCs w:val="18"/>
            </w:rPr>
            <w:t>REVİZYON TARİHİ</w:t>
          </w:r>
        </w:p>
      </w:tc>
      <w:tc>
        <w:tcPr>
          <w:tcW w:w="908" w:type="pct"/>
        </w:tcPr>
        <w:p w14:paraId="77B18D1E" w14:textId="77777777" w:rsidR="00C25BAE" w:rsidRPr="007A6192" w:rsidRDefault="00C25BAE" w:rsidP="00C25BAE">
          <w:pPr>
            <w:jc w:val="center"/>
            <w:rPr>
              <w:b/>
              <w:sz w:val="18"/>
              <w:szCs w:val="18"/>
            </w:rPr>
          </w:pPr>
          <w:r w:rsidRPr="007A6192">
            <w:rPr>
              <w:b/>
              <w:sz w:val="18"/>
              <w:szCs w:val="18"/>
            </w:rPr>
            <w:t>SAYFA NO</w:t>
          </w:r>
        </w:p>
      </w:tc>
    </w:tr>
    <w:tr w:rsidR="00C25BAE" w:rsidRPr="007A6192" w14:paraId="58F3B0FC" w14:textId="77777777" w:rsidTr="00AD4F0F">
      <w:trPr>
        <w:trHeight w:val="70"/>
      </w:trPr>
      <w:tc>
        <w:tcPr>
          <w:tcW w:w="926" w:type="pct"/>
        </w:tcPr>
        <w:p w14:paraId="4AAFBBD0" w14:textId="53544FA0" w:rsidR="00C25BAE" w:rsidRPr="007A6192" w:rsidRDefault="00C25BAE" w:rsidP="00C25BAE">
          <w:pPr>
            <w:jc w:val="center"/>
            <w:rPr>
              <w:b/>
              <w:sz w:val="18"/>
              <w:szCs w:val="18"/>
            </w:rPr>
          </w:pPr>
          <w:proofErr w:type="gramStart"/>
          <w:r>
            <w:rPr>
              <w:b/>
              <w:sz w:val="18"/>
              <w:szCs w:val="18"/>
            </w:rPr>
            <w:t>HB.PR</w:t>
          </w:r>
          <w:proofErr w:type="gramEnd"/>
          <w:r>
            <w:rPr>
              <w:b/>
              <w:sz w:val="18"/>
              <w:szCs w:val="18"/>
            </w:rPr>
            <w:t>.02</w:t>
          </w:r>
        </w:p>
      </w:tc>
      <w:tc>
        <w:tcPr>
          <w:tcW w:w="1064" w:type="pct"/>
          <w:gridSpan w:val="2"/>
        </w:tcPr>
        <w:p w14:paraId="52C4EBB6" w14:textId="77777777" w:rsidR="00C25BAE" w:rsidRPr="007A6192" w:rsidRDefault="00C25BAE" w:rsidP="00C25BAE">
          <w:pPr>
            <w:jc w:val="center"/>
            <w:rPr>
              <w:b/>
              <w:sz w:val="18"/>
              <w:szCs w:val="18"/>
            </w:rPr>
          </w:pPr>
          <w:r w:rsidRPr="007A6192">
            <w:rPr>
              <w:b/>
              <w:sz w:val="18"/>
              <w:szCs w:val="18"/>
            </w:rPr>
            <w:t>15.01.2025</w:t>
          </w:r>
        </w:p>
      </w:tc>
      <w:tc>
        <w:tcPr>
          <w:tcW w:w="982" w:type="pct"/>
        </w:tcPr>
        <w:p w14:paraId="67937417" w14:textId="77777777" w:rsidR="00C25BAE" w:rsidRPr="007A6192" w:rsidRDefault="00C25BAE" w:rsidP="00C25BAE">
          <w:pPr>
            <w:jc w:val="center"/>
            <w:rPr>
              <w:b/>
              <w:sz w:val="18"/>
              <w:szCs w:val="18"/>
            </w:rPr>
          </w:pPr>
          <w:r w:rsidRPr="007A6192">
            <w:rPr>
              <w:b/>
              <w:sz w:val="18"/>
              <w:szCs w:val="18"/>
            </w:rPr>
            <w:t>-</w:t>
          </w:r>
        </w:p>
      </w:tc>
      <w:tc>
        <w:tcPr>
          <w:tcW w:w="1120" w:type="pct"/>
        </w:tcPr>
        <w:p w14:paraId="1ED9816E" w14:textId="77777777" w:rsidR="00C25BAE" w:rsidRPr="007A6192" w:rsidRDefault="00C25BAE" w:rsidP="00C25BAE">
          <w:pPr>
            <w:jc w:val="center"/>
            <w:rPr>
              <w:b/>
              <w:sz w:val="18"/>
              <w:szCs w:val="18"/>
            </w:rPr>
          </w:pPr>
          <w:r w:rsidRPr="007A6192">
            <w:rPr>
              <w:b/>
              <w:sz w:val="18"/>
              <w:szCs w:val="18"/>
            </w:rPr>
            <w:t>-</w:t>
          </w:r>
        </w:p>
      </w:tc>
      <w:tc>
        <w:tcPr>
          <w:tcW w:w="908" w:type="pct"/>
        </w:tcPr>
        <w:p w14:paraId="19472218" w14:textId="08C5CEF6" w:rsidR="00C25BAE" w:rsidRPr="007A6192" w:rsidRDefault="00C25BAE" w:rsidP="00C25BAE">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BC3CB3">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BC3CB3">
            <w:rPr>
              <w:b/>
              <w:noProof/>
              <w:sz w:val="18"/>
              <w:szCs w:val="18"/>
            </w:rPr>
            <w:t>3</w:t>
          </w:r>
          <w:r w:rsidRPr="007A6192">
            <w:rPr>
              <w:b/>
              <w:sz w:val="18"/>
              <w:szCs w:val="18"/>
            </w:rPr>
            <w:fldChar w:fldCharType="end"/>
          </w:r>
        </w:p>
      </w:tc>
    </w:tr>
  </w:tbl>
  <w:p w14:paraId="5C48150E" w14:textId="77777777" w:rsidR="00413AEE" w:rsidRDefault="00413AE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997F2" w14:textId="77777777" w:rsidR="00C25BAE" w:rsidRDefault="00C25BA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D5631"/>
    <w:multiLevelType w:val="hybridMultilevel"/>
    <w:tmpl w:val="C6A41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26E4721"/>
    <w:multiLevelType w:val="hybridMultilevel"/>
    <w:tmpl w:val="E2E62D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B65B61"/>
    <w:multiLevelType w:val="hybridMultilevel"/>
    <w:tmpl w:val="DCC4C52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D6627C"/>
    <w:multiLevelType w:val="hybridMultilevel"/>
    <w:tmpl w:val="006CAE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A4752DA"/>
    <w:multiLevelType w:val="hybridMultilevel"/>
    <w:tmpl w:val="59301862"/>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F8601A7"/>
    <w:multiLevelType w:val="hybridMultilevel"/>
    <w:tmpl w:val="F75C40B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966642C"/>
    <w:multiLevelType w:val="hybridMultilevel"/>
    <w:tmpl w:val="7FCE7B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ED42724"/>
    <w:multiLevelType w:val="hybridMultilevel"/>
    <w:tmpl w:val="A5042B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05C76BD"/>
    <w:multiLevelType w:val="hybridMultilevel"/>
    <w:tmpl w:val="0904317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1565BC1"/>
    <w:multiLevelType w:val="hybridMultilevel"/>
    <w:tmpl w:val="75862B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3422B12"/>
    <w:multiLevelType w:val="hybridMultilevel"/>
    <w:tmpl w:val="34AE4C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AE5272B"/>
    <w:multiLevelType w:val="hybridMultilevel"/>
    <w:tmpl w:val="A5ECEEDC"/>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1AC29CB"/>
    <w:multiLevelType w:val="hybridMultilevel"/>
    <w:tmpl w:val="C8CCE8B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31C3D14"/>
    <w:multiLevelType w:val="hybridMultilevel"/>
    <w:tmpl w:val="2196DBEE"/>
    <w:lvl w:ilvl="0" w:tplc="56A6B310">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78D31AB"/>
    <w:multiLevelType w:val="hybridMultilevel"/>
    <w:tmpl w:val="61628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7CA653F"/>
    <w:multiLevelType w:val="hybridMultilevel"/>
    <w:tmpl w:val="B7525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7EB47A4"/>
    <w:multiLevelType w:val="hybridMultilevel"/>
    <w:tmpl w:val="52003D6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5BB35DA"/>
    <w:multiLevelType w:val="hybridMultilevel"/>
    <w:tmpl w:val="4948DD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94F6B64"/>
    <w:multiLevelType w:val="hybridMultilevel"/>
    <w:tmpl w:val="318659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B6F7B18"/>
    <w:multiLevelType w:val="hybridMultilevel"/>
    <w:tmpl w:val="315C1236"/>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0331C35"/>
    <w:multiLevelType w:val="hybridMultilevel"/>
    <w:tmpl w:val="8C6694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82210AE"/>
    <w:multiLevelType w:val="hybridMultilevel"/>
    <w:tmpl w:val="3F564F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85F31BE"/>
    <w:multiLevelType w:val="hybridMultilevel"/>
    <w:tmpl w:val="6B5ACE72"/>
    <w:lvl w:ilvl="0" w:tplc="FCF02F50">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3" w15:restartNumberingAfterBreak="0">
    <w:nsid w:val="79B90D11"/>
    <w:multiLevelType w:val="hybridMultilevel"/>
    <w:tmpl w:val="83B07FE8"/>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CC85838"/>
    <w:multiLevelType w:val="hybridMultilevel"/>
    <w:tmpl w:val="6FF2F2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F6E6C0A"/>
    <w:multiLevelType w:val="hybridMultilevel"/>
    <w:tmpl w:val="212C09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13"/>
  </w:num>
  <w:num w:numId="4">
    <w:abstractNumId w:val="8"/>
  </w:num>
  <w:num w:numId="5">
    <w:abstractNumId w:val="19"/>
  </w:num>
  <w:num w:numId="6">
    <w:abstractNumId w:val="5"/>
  </w:num>
  <w:num w:numId="7">
    <w:abstractNumId w:val="21"/>
  </w:num>
  <w:num w:numId="8">
    <w:abstractNumId w:val="9"/>
  </w:num>
  <w:num w:numId="9">
    <w:abstractNumId w:val="15"/>
  </w:num>
  <w:num w:numId="10">
    <w:abstractNumId w:val="18"/>
  </w:num>
  <w:num w:numId="11">
    <w:abstractNumId w:val="4"/>
  </w:num>
  <w:num w:numId="12">
    <w:abstractNumId w:val="25"/>
  </w:num>
  <w:num w:numId="13">
    <w:abstractNumId w:val="17"/>
  </w:num>
  <w:num w:numId="14">
    <w:abstractNumId w:val="11"/>
  </w:num>
  <w:num w:numId="15">
    <w:abstractNumId w:val="2"/>
  </w:num>
  <w:num w:numId="16">
    <w:abstractNumId w:val="23"/>
  </w:num>
  <w:num w:numId="17">
    <w:abstractNumId w:val="6"/>
  </w:num>
  <w:num w:numId="18">
    <w:abstractNumId w:val="20"/>
  </w:num>
  <w:num w:numId="19">
    <w:abstractNumId w:val="7"/>
  </w:num>
  <w:num w:numId="20">
    <w:abstractNumId w:val="10"/>
  </w:num>
  <w:num w:numId="21">
    <w:abstractNumId w:val="12"/>
  </w:num>
  <w:num w:numId="22">
    <w:abstractNumId w:val="24"/>
  </w:num>
  <w:num w:numId="23">
    <w:abstractNumId w:val="3"/>
  </w:num>
  <w:num w:numId="24">
    <w:abstractNumId w:val="1"/>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167"/>
    <w:rsid w:val="00095AFA"/>
    <w:rsid w:val="000F71C5"/>
    <w:rsid w:val="00113665"/>
    <w:rsid w:val="00123430"/>
    <w:rsid w:val="001236B7"/>
    <w:rsid w:val="00192E93"/>
    <w:rsid w:val="001F5224"/>
    <w:rsid w:val="00204DDC"/>
    <w:rsid w:val="0021487C"/>
    <w:rsid w:val="00281DBF"/>
    <w:rsid w:val="00291B1D"/>
    <w:rsid w:val="002A1582"/>
    <w:rsid w:val="002A32D2"/>
    <w:rsid w:val="002C4E8F"/>
    <w:rsid w:val="002E4E24"/>
    <w:rsid w:val="002E79A9"/>
    <w:rsid w:val="00303C65"/>
    <w:rsid w:val="00334747"/>
    <w:rsid w:val="00346C4D"/>
    <w:rsid w:val="003723F8"/>
    <w:rsid w:val="0037649C"/>
    <w:rsid w:val="003A7DD5"/>
    <w:rsid w:val="003F6899"/>
    <w:rsid w:val="00413AEE"/>
    <w:rsid w:val="004229E9"/>
    <w:rsid w:val="00436DA6"/>
    <w:rsid w:val="00445792"/>
    <w:rsid w:val="00451963"/>
    <w:rsid w:val="00467B34"/>
    <w:rsid w:val="0047132E"/>
    <w:rsid w:val="004714D3"/>
    <w:rsid w:val="00486181"/>
    <w:rsid w:val="004C3935"/>
    <w:rsid w:val="004D270F"/>
    <w:rsid w:val="004E4C0C"/>
    <w:rsid w:val="00533807"/>
    <w:rsid w:val="005A0FA7"/>
    <w:rsid w:val="005B07CF"/>
    <w:rsid w:val="005C40D0"/>
    <w:rsid w:val="005F1F1A"/>
    <w:rsid w:val="00647B04"/>
    <w:rsid w:val="00650167"/>
    <w:rsid w:val="006667FD"/>
    <w:rsid w:val="0069472B"/>
    <w:rsid w:val="006C6D0A"/>
    <w:rsid w:val="006D247D"/>
    <w:rsid w:val="006D7461"/>
    <w:rsid w:val="006D7CFE"/>
    <w:rsid w:val="006E5928"/>
    <w:rsid w:val="006F139A"/>
    <w:rsid w:val="006F4BC2"/>
    <w:rsid w:val="006F6CE1"/>
    <w:rsid w:val="007144CB"/>
    <w:rsid w:val="00732014"/>
    <w:rsid w:val="0073241A"/>
    <w:rsid w:val="007643DF"/>
    <w:rsid w:val="007759CF"/>
    <w:rsid w:val="007805A1"/>
    <w:rsid w:val="00790987"/>
    <w:rsid w:val="007928BF"/>
    <w:rsid w:val="007C3472"/>
    <w:rsid w:val="007F47D2"/>
    <w:rsid w:val="00802883"/>
    <w:rsid w:val="00813F37"/>
    <w:rsid w:val="00821097"/>
    <w:rsid w:val="00864835"/>
    <w:rsid w:val="008A2E12"/>
    <w:rsid w:val="008A5344"/>
    <w:rsid w:val="00937037"/>
    <w:rsid w:val="009420BB"/>
    <w:rsid w:val="00983486"/>
    <w:rsid w:val="00990700"/>
    <w:rsid w:val="009E785F"/>
    <w:rsid w:val="00A10E51"/>
    <w:rsid w:val="00A2105E"/>
    <w:rsid w:val="00A26774"/>
    <w:rsid w:val="00A332BB"/>
    <w:rsid w:val="00A371D7"/>
    <w:rsid w:val="00A45395"/>
    <w:rsid w:val="00A73F94"/>
    <w:rsid w:val="00A854BA"/>
    <w:rsid w:val="00AB5A68"/>
    <w:rsid w:val="00AC3AB0"/>
    <w:rsid w:val="00AE0FF7"/>
    <w:rsid w:val="00AE21CA"/>
    <w:rsid w:val="00AE29B9"/>
    <w:rsid w:val="00AE722C"/>
    <w:rsid w:val="00B05C64"/>
    <w:rsid w:val="00B57B12"/>
    <w:rsid w:val="00B7216D"/>
    <w:rsid w:val="00B75B9B"/>
    <w:rsid w:val="00BC2761"/>
    <w:rsid w:val="00BC3CB3"/>
    <w:rsid w:val="00BC5368"/>
    <w:rsid w:val="00BC6E56"/>
    <w:rsid w:val="00BF46A1"/>
    <w:rsid w:val="00C024C3"/>
    <w:rsid w:val="00C145C3"/>
    <w:rsid w:val="00C23D15"/>
    <w:rsid w:val="00C25BAE"/>
    <w:rsid w:val="00C4401B"/>
    <w:rsid w:val="00C44A8D"/>
    <w:rsid w:val="00C51E02"/>
    <w:rsid w:val="00C85571"/>
    <w:rsid w:val="00C95E16"/>
    <w:rsid w:val="00CC4B12"/>
    <w:rsid w:val="00CD0903"/>
    <w:rsid w:val="00CD3D93"/>
    <w:rsid w:val="00CD4E2B"/>
    <w:rsid w:val="00CF113D"/>
    <w:rsid w:val="00CF55BC"/>
    <w:rsid w:val="00D06326"/>
    <w:rsid w:val="00D17FDF"/>
    <w:rsid w:val="00D65204"/>
    <w:rsid w:val="00D72843"/>
    <w:rsid w:val="00D82349"/>
    <w:rsid w:val="00D84635"/>
    <w:rsid w:val="00D91E76"/>
    <w:rsid w:val="00DA1861"/>
    <w:rsid w:val="00DC5FA8"/>
    <w:rsid w:val="00DC6CBE"/>
    <w:rsid w:val="00E02C12"/>
    <w:rsid w:val="00E12BC2"/>
    <w:rsid w:val="00E16E38"/>
    <w:rsid w:val="00E24D9F"/>
    <w:rsid w:val="00E26458"/>
    <w:rsid w:val="00E50808"/>
    <w:rsid w:val="00E81BFF"/>
    <w:rsid w:val="00E830A7"/>
    <w:rsid w:val="00EA0C24"/>
    <w:rsid w:val="00EA4CA6"/>
    <w:rsid w:val="00EA7EE8"/>
    <w:rsid w:val="00ED3A19"/>
    <w:rsid w:val="00EF0D5A"/>
    <w:rsid w:val="00F25BA8"/>
    <w:rsid w:val="00F502D6"/>
    <w:rsid w:val="00F5277D"/>
    <w:rsid w:val="00F55066"/>
    <w:rsid w:val="00F61CF3"/>
    <w:rsid w:val="00F92D16"/>
    <w:rsid w:val="00FB468F"/>
    <w:rsid w:val="00FC0405"/>
    <w:rsid w:val="00FC1CF4"/>
    <w:rsid w:val="00FD720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99E20A"/>
  <w15:docId w15:val="{44D7041A-314F-4628-AB5A-3531D5AEE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76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50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65016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50167"/>
    <w:rPr>
      <w:rFonts w:ascii="Tahoma" w:hAnsi="Tahoma" w:cs="Tahoma"/>
      <w:sz w:val="16"/>
      <w:szCs w:val="16"/>
    </w:rPr>
  </w:style>
  <w:style w:type="paragraph" w:customStyle="1" w:styleId="Default">
    <w:name w:val="Default"/>
    <w:rsid w:val="006E5928"/>
    <w:pPr>
      <w:autoSpaceDE w:val="0"/>
      <w:autoSpaceDN w:val="0"/>
      <w:adjustRightInd w:val="0"/>
      <w:spacing w:after="0" w:line="240" w:lineRule="auto"/>
    </w:pPr>
    <w:rPr>
      <w:rFonts w:ascii="Cambria" w:hAnsi="Cambria" w:cs="Cambria"/>
      <w:color w:val="000000"/>
      <w:sz w:val="24"/>
      <w:szCs w:val="24"/>
    </w:rPr>
  </w:style>
  <w:style w:type="paragraph" w:styleId="AltBilgi">
    <w:name w:val="footer"/>
    <w:basedOn w:val="Normal"/>
    <w:link w:val="AltBilgiChar"/>
    <w:uiPriority w:val="99"/>
    <w:unhideWhenUsed/>
    <w:rsid w:val="006E5928"/>
    <w:pPr>
      <w:tabs>
        <w:tab w:val="center" w:pos="4536"/>
        <w:tab w:val="right" w:pos="9072"/>
      </w:tabs>
      <w:spacing w:after="0" w:line="240" w:lineRule="auto"/>
    </w:pPr>
    <w:rPr>
      <w:rFonts w:ascii="Calibri" w:eastAsia="Calibri" w:hAnsi="Calibri" w:cs="Times New Roman"/>
    </w:rPr>
  </w:style>
  <w:style w:type="character" w:customStyle="1" w:styleId="AltBilgiChar">
    <w:name w:val="Alt Bilgi Char"/>
    <w:basedOn w:val="VarsaylanParagrafYazTipi"/>
    <w:link w:val="AltBilgi"/>
    <w:uiPriority w:val="99"/>
    <w:rsid w:val="006E5928"/>
    <w:rPr>
      <w:rFonts w:ascii="Calibri" w:eastAsia="Calibri" w:hAnsi="Calibri" w:cs="Times New Roman"/>
    </w:rPr>
  </w:style>
  <w:style w:type="paragraph" w:styleId="ListeParagraf">
    <w:name w:val="List Paragraph"/>
    <w:basedOn w:val="Normal"/>
    <w:uiPriority w:val="34"/>
    <w:qFormat/>
    <w:rsid w:val="00821097"/>
    <w:pPr>
      <w:ind w:left="720"/>
      <w:contextualSpacing/>
    </w:pPr>
  </w:style>
  <w:style w:type="paragraph" w:styleId="stBilgi">
    <w:name w:val="header"/>
    <w:basedOn w:val="Normal"/>
    <w:link w:val="stBilgiChar"/>
    <w:uiPriority w:val="99"/>
    <w:unhideWhenUsed/>
    <w:rsid w:val="00413AE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13AEE"/>
  </w:style>
  <w:style w:type="table" w:customStyle="1" w:styleId="TableGrid">
    <w:name w:val="TableGrid"/>
    <w:rsid w:val="00BC3CB3"/>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0520">
      <w:bodyDiv w:val="1"/>
      <w:marLeft w:val="0"/>
      <w:marRight w:val="0"/>
      <w:marTop w:val="0"/>
      <w:marBottom w:val="0"/>
      <w:divBdr>
        <w:top w:val="none" w:sz="0" w:space="0" w:color="auto"/>
        <w:left w:val="none" w:sz="0" w:space="0" w:color="auto"/>
        <w:bottom w:val="none" w:sz="0" w:space="0" w:color="auto"/>
        <w:right w:val="none" w:sz="0" w:space="0" w:color="auto"/>
      </w:divBdr>
    </w:div>
    <w:div w:id="543375419">
      <w:bodyDiv w:val="1"/>
      <w:marLeft w:val="0"/>
      <w:marRight w:val="0"/>
      <w:marTop w:val="0"/>
      <w:marBottom w:val="0"/>
      <w:divBdr>
        <w:top w:val="none" w:sz="0" w:space="0" w:color="auto"/>
        <w:left w:val="none" w:sz="0" w:space="0" w:color="auto"/>
        <w:bottom w:val="none" w:sz="0" w:space="0" w:color="auto"/>
        <w:right w:val="none" w:sz="0" w:space="0" w:color="auto"/>
      </w:divBdr>
    </w:div>
    <w:div w:id="1661352679">
      <w:bodyDiv w:val="1"/>
      <w:marLeft w:val="0"/>
      <w:marRight w:val="0"/>
      <w:marTop w:val="0"/>
      <w:marBottom w:val="0"/>
      <w:divBdr>
        <w:top w:val="none" w:sz="0" w:space="0" w:color="auto"/>
        <w:left w:val="none" w:sz="0" w:space="0" w:color="auto"/>
        <w:bottom w:val="none" w:sz="0" w:space="0" w:color="auto"/>
        <w:right w:val="none" w:sz="0" w:space="0" w:color="auto"/>
      </w:divBdr>
    </w:div>
    <w:div w:id="175728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C5CB54-664C-4FDF-B621-80798575B3FF}">
  <we:reference id="c48fb390-44b5-4201-a3e4-26377914a574" version="1.0.0.0" store="EXCatalog" storeType="EXCatalog"/>
  <we:alternateReferences>
    <we:reference id="WA200000368" version="1.0.0.0" store="tr-TR"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D6310-212D-494B-B196-E78C5C081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946</Words>
  <Characters>5398</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KALİTED02PC</dc:creator>
  <cp:lastModifiedBy>pc</cp:lastModifiedBy>
  <cp:revision>4</cp:revision>
  <cp:lastPrinted>2019-12-20T13:38:00Z</cp:lastPrinted>
  <dcterms:created xsi:type="dcterms:W3CDTF">2024-08-22T08:57:00Z</dcterms:created>
  <dcterms:modified xsi:type="dcterms:W3CDTF">2025-05-13T06:14:00Z</dcterms:modified>
</cp:coreProperties>
</file>