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2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4017"/>
        <w:gridCol w:w="2976"/>
        <w:gridCol w:w="3965"/>
        <w:gridCol w:w="2269"/>
      </w:tblGrid>
      <w:tr w:rsidR="005B7E1B" w:rsidTr="00825557">
        <w:trPr>
          <w:trHeight w:val="1332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E1B" w:rsidRPr="00622AB2" w:rsidRDefault="00623D29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22AB2" w:rsidRPr="00622AB2" w:rsidRDefault="00622AB2" w:rsidP="00622AB2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622AB2" w:rsidRPr="00622AB2" w:rsidRDefault="00622AB2" w:rsidP="00622AB2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622AB2" w:rsidRPr="00622AB2" w:rsidRDefault="00622AB2" w:rsidP="00622AB2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622AB2" w:rsidRPr="00622AB2" w:rsidRDefault="00622AB2" w:rsidP="00622AB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B7E1B" w:rsidRPr="00622AB2" w:rsidRDefault="00B82B1A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bCs/>
                <w:sz w:val="18"/>
                <w:szCs w:val="18"/>
              </w:rPr>
              <w:t>AMELİYAT ÖNCESİ HAZIRLIK VE AMELİYAT SONRASI TAKİP FORMU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E1B" w:rsidRPr="00622AB2" w:rsidRDefault="00623D29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E1B" w:rsidTr="00825557">
        <w:trPr>
          <w:trHeight w:val="253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B7E1B" w:rsidTr="00825557">
        <w:trPr>
          <w:trHeight w:val="269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C5D85" w:rsidP="0063059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HB. FR. 08</w:t>
            </w:r>
            <w:bookmarkStart w:id="0" w:name="_GoBack"/>
            <w:bookmarkEnd w:id="0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623D29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E1B" w:rsidRPr="00622AB2" w:rsidRDefault="005B7E1B" w:rsidP="00701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622AB2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622AB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622AB2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pPr w:leftFromText="141" w:rightFromText="141" w:vertAnchor="text" w:horzAnchor="margin" w:tblpX="-75" w:tblpY="17"/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E7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3"/>
        <w:gridCol w:w="671"/>
        <w:gridCol w:w="6"/>
        <w:gridCol w:w="1000"/>
        <w:gridCol w:w="5951"/>
        <w:gridCol w:w="745"/>
        <w:gridCol w:w="809"/>
        <w:gridCol w:w="160"/>
      </w:tblGrid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tabs>
                <w:tab w:val="left" w:pos="284"/>
              </w:tabs>
              <w:ind w:left="142"/>
              <w:rPr>
                <w:b/>
                <w:bCs/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AMELİYATTAN ÖNCESİ BAKIM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rPr>
                <w:b/>
                <w:bCs/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rPr>
                <w:b/>
                <w:bCs/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Hemşire</w:t>
            </w:r>
          </w:p>
        </w:tc>
        <w:tc>
          <w:tcPr>
            <w:tcW w:w="5951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426"/>
              <w:rPr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AMELİYAT GÜNÜ SABAHI</w:t>
            </w:r>
          </w:p>
        </w:tc>
        <w:tc>
          <w:tcPr>
            <w:tcW w:w="745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rPr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809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rPr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>Hemşire</w:t>
            </w: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tabs>
                <w:tab w:val="left" w:pos="284"/>
              </w:tabs>
              <w:ind w:left="142"/>
              <w:rPr>
                <w:b/>
                <w:bCs/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Planlanmış </w:t>
            </w:r>
            <w:r w:rsidRPr="005B7E1B">
              <w:rPr>
                <w:sz w:val="18"/>
                <w:szCs w:val="18"/>
                <w:u w:val="single"/>
              </w:rPr>
              <w:t>ameliyat gününün</w:t>
            </w:r>
            <w:r w:rsidRPr="005B7E1B">
              <w:rPr>
                <w:sz w:val="18"/>
                <w:szCs w:val="18"/>
              </w:rPr>
              <w:t xml:space="preserve"> hasta ile teyit edilmesi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64"/>
              <w:rPr>
                <w:b/>
                <w:bCs/>
                <w:sz w:val="18"/>
                <w:szCs w:val="18"/>
              </w:rPr>
            </w:pPr>
            <w:r w:rsidRPr="005B7E1B">
              <w:rPr>
                <w:spacing w:val="-8"/>
                <w:sz w:val="18"/>
                <w:szCs w:val="18"/>
              </w:rPr>
              <w:t xml:space="preserve">İşitme cihazının çıkarılması /bırakıldığında ameliyathane </w:t>
            </w:r>
            <w:proofErr w:type="gramStart"/>
            <w:r w:rsidRPr="005B7E1B">
              <w:rPr>
                <w:spacing w:val="-8"/>
                <w:sz w:val="18"/>
                <w:szCs w:val="18"/>
              </w:rPr>
              <w:t>hemşiresine  haber</w:t>
            </w:r>
            <w:proofErr w:type="gramEnd"/>
            <w:r w:rsidRPr="005B7E1B">
              <w:rPr>
                <w:spacing w:val="-8"/>
                <w:sz w:val="18"/>
                <w:szCs w:val="18"/>
              </w:rPr>
              <w:t xml:space="preserve"> verilmesi</w:t>
            </w:r>
          </w:p>
        </w:tc>
        <w:tc>
          <w:tcPr>
            <w:tcW w:w="745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cantSplit/>
          <w:trHeight w:val="30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tabs>
                <w:tab w:val="left" w:pos="28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Ameliyat öncesi eğitim verilmesi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64"/>
              <w:rPr>
                <w:b/>
                <w:bCs/>
                <w:sz w:val="18"/>
                <w:szCs w:val="18"/>
              </w:rPr>
            </w:pPr>
            <w:r w:rsidRPr="005B7E1B">
              <w:rPr>
                <w:spacing w:val="-8"/>
                <w:sz w:val="18"/>
                <w:szCs w:val="18"/>
              </w:rPr>
              <w:t>Ameliyat bölgesinin kontrol edilmesi</w:t>
            </w:r>
          </w:p>
        </w:tc>
        <w:tc>
          <w:tcPr>
            <w:tcW w:w="745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426"/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right w:val="nil"/>
            </w:tcBorders>
          </w:tcPr>
          <w:p w:rsidR="005B7E1B" w:rsidRPr="005B7E1B" w:rsidRDefault="005B7E1B" w:rsidP="00630597">
            <w:pPr>
              <w:suppressAutoHyphens w:val="0"/>
              <w:spacing w:after="200" w:line="276" w:lineRule="auto"/>
              <w:rPr>
                <w:color w:val="333399"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30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r w:rsidRPr="005B7E1B">
              <w:rPr>
                <w:spacing w:val="-2"/>
                <w:sz w:val="18"/>
                <w:szCs w:val="18"/>
              </w:rPr>
              <w:t>Soluk alma, öksürme ve yatak içinde dönme egzersizleri öğretildi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64"/>
              <w:rPr>
                <w:b/>
                <w:bCs/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Aç olup olmadığının kontrol edilmesi</w:t>
            </w:r>
          </w:p>
        </w:tc>
        <w:tc>
          <w:tcPr>
            <w:tcW w:w="745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15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proofErr w:type="spellStart"/>
            <w:r w:rsidRPr="005B7E1B">
              <w:rPr>
                <w:sz w:val="18"/>
                <w:szCs w:val="18"/>
              </w:rPr>
              <w:t>İnsizyon</w:t>
            </w:r>
            <w:proofErr w:type="spellEnd"/>
            <w:r w:rsidRPr="005B7E1B">
              <w:rPr>
                <w:sz w:val="18"/>
                <w:szCs w:val="18"/>
              </w:rPr>
              <w:t xml:space="preserve"> ve pansuman yeri anlatıldı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ind w:left="64"/>
              <w:rPr>
                <w:b/>
                <w:bCs/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Mesanenin boşaltılması</w:t>
            </w:r>
          </w:p>
        </w:tc>
        <w:tc>
          <w:tcPr>
            <w:tcW w:w="745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FFFF99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33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Drenler hakkında bilgi verildi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pStyle w:val="Balk9"/>
              <w:ind w:left="64"/>
              <w:rPr>
                <w:color w:val="auto"/>
                <w:sz w:val="18"/>
                <w:szCs w:val="18"/>
              </w:rPr>
            </w:pPr>
            <w:r w:rsidRPr="005B7E1B">
              <w:rPr>
                <w:color w:val="auto"/>
                <w:sz w:val="18"/>
                <w:szCs w:val="18"/>
              </w:rPr>
              <w:t>AMELİYAT YATAĞI HAZIRLANMASI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27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proofErr w:type="spellStart"/>
            <w:r w:rsidRPr="005B7E1B">
              <w:rPr>
                <w:sz w:val="18"/>
                <w:szCs w:val="18"/>
              </w:rPr>
              <w:t>Foley</w:t>
            </w:r>
            <w:proofErr w:type="spellEnd"/>
            <w:r w:rsidRPr="005B7E1B">
              <w:rPr>
                <w:sz w:val="18"/>
                <w:szCs w:val="18"/>
              </w:rPr>
              <w:t xml:space="preserve"> sonda NG sonda hakkında bilgi verildi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ind w:left="64"/>
              <w:rPr>
                <w:sz w:val="18"/>
                <w:szCs w:val="18"/>
              </w:rPr>
            </w:pPr>
            <w:r w:rsidRPr="005B7E1B">
              <w:rPr>
                <w:spacing w:val="-2"/>
                <w:sz w:val="18"/>
                <w:szCs w:val="18"/>
              </w:rPr>
              <w:t>Hastanın yatak takımlarının kontrol edilmesi, odanın havalandırılması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21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Ameliyathane ve yoğun bakım ortamı hakkında bilgi verildi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ind w:left="64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Ameliyat bölgesine uygun ara çarşafın hazırlanması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27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numPr>
                <w:ilvl w:val="1"/>
                <w:numId w:val="1"/>
              </w:numPr>
              <w:tabs>
                <w:tab w:val="clear" w:pos="1440"/>
                <w:tab w:val="left" w:pos="187"/>
                <w:tab w:val="left" w:pos="284"/>
              </w:tabs>
              <w:suppressAutoHyphens w:val="0"/>
              <w:ind w:left="142" w:firstLine="0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Ameliyat sonrası ağrı/ayağa kaldırma/beslenme hakkında bilgi verildi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ind w:left="64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Acil arabası/tepsisi O</w:t>
            </w:r>
            <w:r w:rsidRPr="005B7E1B">
              <w:rPr>
                <w:sz w:val="18"/>
                <w:szCs w:val="18"/>
                <w:vertAlign w:val="subscript"/>
              </w:rPr>
              <w:t>2</w:t>
            </w:r>
            <w:r w:rsidRPr="005B7E1B">
              <w:rPr>
                <w:sz w:val="18"/>
                <w:szCs w:val="18"/>
              </w:rPr>
              <w:t xml:space="preserve"> manometresi ve </w:t>
            </w:r>
            <w:proofErr w:type="spellStart"/>
            <w:r w:rsidRPr="005B7E1B">
              <w:rPr>
                <w:sz w:val="18"/>
                <w:szCs w:val="18"/>
              </w:rPr>
              <w:t>kanülün</w:t>
            </w:r>
            <w:proofErr w:type="spellEnd"/>
            <w:r w:rsidRPr="005B7E1B">
              <w:rPr>
                <w:sz w:val="18"/>
                <w:szCs w:val="18"/>
              </w:rPr>
              <w:t xml:space="preserve"> kontrol edilmesi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21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Cerrahi izin belgesinin / rıza formunun kontrol edilmesi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ind w:left="64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İdrar askısı,  şişesi, sürgü, ördek, mayi askısı ve böbrek küvetin temini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val="154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Ameliyat bölgesinin tıraş edilmesi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64"/>
              <w:rPr>
                <w:sz w:val="18"/>
                <w:szCs w:val="18"/>
              </w:rPr>
            </w:pPr>
            <w:r w:rsidRPr="005B7E1B">
              <w:rPr>
                <w:b/>
                <w:iCs/>
                <w:sz w:val="18"/>
                <w:szCs w:val="18"/>
              </w:rPr>
              <w:t>AMELİYAT SONRASI  (ERKEN DÖNEM)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tabs>
                <w:tab w:val="left" w:pos="374"/>
              </w:tabs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66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Tam kan sayımı - Biyokimya tetkikleri -  Akciğer </w:t>
            </w:r>
            <w:proofErr w:type="spellStart"/>
            <w:r w:rsidRPr="005B7E1B">
              <w:rPr>
                <w:sz w:val="18"/>
                <w:szCs w:val="18"/>
              </w:rPr>
              <w:t>grafisi</w:t>
            </w:r>
            <w:proofErr w:type="spellEnd"/>
            <w:r w:rsidRPr="005B7E1B">
              <w:rPr>
                <w:sz w:val="18"/>
                <w:szCs w:val="18"/>
              </w:rPr>
              <w:t>- İdrar tetkikleri</w:t>
            </w:r>
          </w:p>
        </w:tc>
        <w:tc>
          <w:tcPr>
            <w:tcW w:w="677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 xml:space="preserve">Ameliyatın özelliğine ve </w:t>
            </w:r>
            <w:proofErr w:type="spellStart"/>
            <w:r w:rsidRPr="005B7E1B">
              <w:rPr>
                <w:i/>
                <w:sz w:val="18"/>
                <w:szCs w:val="18"/>
              </w:rPr>
              <w:t>kateterine</w:t>
            </w:r>
            <w:proofErr w:type="spellEnd"/>
            <w:r w:rsidRPr="005B7E1B">
              <w:rPr>
                <w:i/>
                <w:sz w:val="18"/>
                <w:szCs w:val="18"/>
              </w:rPr>
              <w:t xml:space="preserve"> uygun şekilde yatağına alınması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56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117"/>
                <w:tab w:val="left" w:pos="28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Kan bankası ile kanların hazırlığı hakkında görüşme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Solunum yollarının açıklığının sağlanması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cantSplit/>
          <w:trHeight w:hRule="exact" w:val="240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117"/>
                <w:tab w:val="left" w:pos="28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Kan </w:t>
            </w:r>
            <w:proofErr w:type="spellStart"/>
            <w:r w:rsidRPr="005B7E1B">
              <w:rPr>
                <w:sz w:val="18"/>
                <w:szCs w:val="18"/>
              </w:rPr>
              <w:t>cross</w:t>
            </w:r>
            <w:proofErr w:type="spellEnd"/>
            <w:r w:rsidRPr="005B7E1B">
              <w:rPr>
                <w:sz w:val="18"/>
                <w:szCs w:val="18"/>
              </w:rPr>
              <w:t xml:space="preserve"> kartı kontrolü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Durumuna uygun pozisyon verilmesi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 w:rsidR="005B7E1B" w:rsidRPr="005B7E1B" w:rsidRDefault="005B7E1B" w:rsidP="00630597">
            <w:pPr>
              <w:suppressAutoHyphens w:val="0"/>
              <w:spacing w:after="200" w:line="276" w:lineRule="auto"/>
              <w:rPr>
                <w:color w:val="333399"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Anestezi </w:t>
            </w:r>
            <w:proofErr w:type="gramStart"/>
            <w:r w:rsidRPr="005B7E1B">
              <w:rPr>
                <w:sz w:val="18"/>
                <w:szCs w:val="18"/>
              </w:rPr>
              <w:t>konsültasyonu</w:t>
            </w:r>
            <w:proofErr w:type="gramEnd"/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Damar yolunun ve Yaşam bulgularının takip edilmesi</w:t>
            </w:r>
          </w:p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proofErr w:type="gramStart"/>
            <w:r w:rsidRPr="005B7E1B">
              <w:rPr>
                <w:i/>
                <w:sz w:val="18"/>
                <w:szCs w:val="18"/>
              </w:rPr>
              <w:t>saatte</w:t>
            </w:r>
            <w:proofErr w:type="gramEnd"/>
            <w:r w:rsidRPr="005B7E1B">
              <w:rPr>
                <w:i/>
                <w:sz w:val="18"/>
                <w:szCs w:val="18"/>
              </w:rPr>
              <w:t xml:space="preserve"> bir alınarak hemşire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Hekim istemine göre </w:t>
            </w:r>
            <w:proofErr w:type="spellStart"/>
            <w:r w:rsidRPr="005B7E1B">
              <w:rPr>
                <w:sz w:val="18"/>
                <w:szCs w:val="18"/>
              </w:rPr>
              <w:t>sedatif</w:t>
            </w:r>
            <w:proofErr w:type="spellEnd"/>
            <w:r w:rsidRPr="005B7E1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77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Hastanın giydirilmesi ve ısıtılması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Hastanın yeterli süre aç bırakılması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proofErr w:type="spellStart"/>
            <w:r w:rsidRPr="005B7E1B">
              <w:rPr>
                <w:i/>
                <w:sz w:val="18"/>
                <w:szCs w:val="18"/>
              </w:rPr>
              <w:t>Kateterlerinin</w:t>
            </w:r>
            <w:proofErr w:type="spellEnd"/>
            <w:r w:rsidRPr="005B7E1B">
              <w:rPr>
                <w:i/>
                <w:sz w:val="18"/>
                <w:szCs w:val="18"/>
              </w:rPr>
              <w:t xml:space="preserve"> kontrol edilerek seviyelerinin not edilmesi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 xml:space="preserve">Makyaj ve ojenin temizlenmesi /Şu anda </w:t>
            </w:r>
            <w:proofErr w:type="spellStart"/>
            <w:r w:rsidRPr="005B7E1B">
              <w:rPr>
                <w:sz w:val="18"/>
                <w:szCs w:val="18"/>
              </w:rPr>
              <w:t>menstruasyon</w:t>
            </w:r>
            <w:proofErr w:type="spellEnd"/>
            <w:r w:rsidRPr="005B7E1B">
              <w:rPr>
                <w:sz w:val="18"/>
                <w:szCs w:val="18"/>
              </w:rPr>
              <w:t xml:space="preserve"> var mı?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Bilinç durumunun kontrol edilmesi(ameliyatı, durumu, nerede olduğu) hakkında bilgi verilmesi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Normal banyo/</w:t>
            </w:r>
            <w:proofErr w:type="spellStart"/>
            <w:r w:rsidRPr="005B7E1B">
              <w:rPr>
                <w:sz w:val="18"/>
                <w:szCs w:val="18"/>
              </w:rPr>
              <w:t>Povidon</w:t>
            </w:r>
            <w:proofErr w:type="spellEnd"/>
            <w:r w:rsidRPr="005B7E1B">
              <w:rPr>
                <w:sz w:val="18"/>
                <w:szCs w:val="18"/>
              </w:rPr>
              <w:t xml:space="preserve"> iyot </w:t>
            </w:r>
            <w:proofErr w:type="gramStart"/>
            <w:r w:rsidRPr="005B7E1B">
              <w:rPr>
                <w:sz w:val="18"/>
                <w:szCs w:val="18"/>
              </w:rPr>
              <w:t>ile  banyo</w:t>
            </w:r>
            <w:proofErr w:type="gramEnd"/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b/>
                <w:i/>
                <w:sz w:val="18"/>
                <w:szCs w:val="18"/>
              </w:rPr>
            </w:pPr>
            <w:r w:rsidRPr="005B7E1B">
              <w:rPr>
                <w:b/>
                <w:i/>
                <w:sz w:val="18"/>
                <w:szCs w:val="18"/>
              </w:rPr>
              <w:t>AMELİYAT SONRASI GEÇ DÖNEM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pacing w:val="-16"/>
                <w:sz w:val="18"/>
                <w:szCs w:val="18"/>
              </w:rPr>
              <w:t>Protez, takı ve değerli eşyaların “Hasta Eşyaları Teslim Formu” ile teslimi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64"/>
              <w:rPr>
                <w:i/>
                <w:sz w:val="18"/>
                <w:szCs w:val="18"/>
              </w:rPr>
            </w:pPr>
            <w:proofErr w:type="spellStart"/>
            <w:r w:rsidRPr="005B7E1B">
              <w:rPr>
                <w:i/>
                <w:sz w:val="18"/>
                <w:szCs w:val="18"/>
              </w:rPr>
              <w:t>Mobilizasyon</w:t>
            </w:r>
            <w:proofErr w:type="spellEnd"/>
            <w:r w:rsidRPr="005B7E1B">
              <w:rPr>
                <w:i/>
                <w:sz w:val="18"/>
                <w:szCs w:val="18"/>
              </w:rPr>
              <w:t xml:space="preserve"> sağlanması</w:t>
            </w:r>
          </w:p>
        </w:tc>
        <w:tc>
          <w:tcPr>
            <w:tcW w:w="745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CCFFFF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t>Hekim istemine göre boşaltıcı lavman</w:t>
            </w: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shd w:val="clear" w:color="auto" w:fill="FFFFFF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 xml:space="preserve">Kanama kontrolü ve </w:t>
            </w:r>
            <w:proofErr w:type="spellStart"/>
            <w:r w:rsidRPr="005B7E1B">
              <w:rPr>
                <w:i/>
                <w:sz w:val="18"/>
                <w:szCs w:val="18"/>
              </w:rPr>
              <w:t>tromboemboli</w:t>
            </w:r>
            <w:proofErr w:type="spellEnd"/>
            <w:r w:rsidRPr="005B7E1B">
              <w:rPr>
                <w:i/>
                <w:sz w:val="18"/>
                <w:szCs w:val="18"/>
              </w:rPr>
              <w:t xml:space="preserve"> izlemi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  <w:tr w:rsidR="005B7E1B" w:rsidRPr="005B7E1B" w:rsidTr="00630597">
        <w:trPr>
          <w:gridAfter w:val="1"/>
          <w:wAfter w:w="160" w:type="dxa"/>
          <w:cantSplit/>
          <w:trHeight w:hRule="exact" w:val="301"/>
        </w:trPr>
        <w:tc>
          <w:tcPr>
            <w:tcW w:w="6123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tabs>
                <w:tab w:val="left" w:pos="284"/>
                <w:tab w:val="left" w:pos="374"/>
              </w:tabs>
              <w:ind w:left="142"/>
              <w:rPr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6" w:type="dxa"/>
            <w:gridSpan w:val="2"/>
            <w:shd w:val="clear" w:color="auto" w:fill="CCFFCC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1" w:type="dxa"/>
            <w:shd w:val="clear" w:color="auto" w:fill="FFFFFF"/>
            <w:vAlign w:val="center"/>
          </w:tcPr>
          <w:p w:rsidR="005B7E1B" w:rsidRPr="005B7E1B" w:rsidRDefault="005B7E1B" w:rsidP="00630597">
            <w:pPr>
              <w:shd w:val="clear" w:color="auto" w:fill="FFFFFF"/>
              <w:rPr>
                <w:i/>
                <w:sz w:val="18"/>
                <w:szCs w:val="18"/>
              </w:rPr>
            </w:pPr>
            <w:r w:rsidRPr="005B7E1B">
              <w:rPr>
                <w:i/>
                <w:sz w:val="18"/>
                <w:szCs w:val="18"/>
              </w:rPr>
              <w:t>İsteme ve hastaya uygun beslenmenin sağlanması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5B7E1B" w:rsidRPr="005B7E1B" w:rsidRDefault="005B7E1B" w:rsidP="00630597">
            <w:pPr>
              <w:shd w:val="clear" w:color="auto" w:fill="FFFFFF"/>
              <w:ind w:left="426"/>
              <w:rPr>
                <w:i/>
                <w:sz w:val="18"/>
                <w:szCs w:val="18"/>
              </w:rPr>
            </w:pPr>
          </w:p>
        </w:tc>
      </w:tr>
    </w:tbl>
    <w:tbl>
      <w:tblPr>
        <w:tblW w:w="1531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10"/>
      </w:tblGrid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b/>
                <w:bCs/>
                <w:sz w:val="18"/>
                <w:szCs w:val="18"/>
              </w:rPr>
              <w:t xml:space="preserve">AMELİYATHANE TESLİM KRİTERLERİ VE ONAYLAR </w:t>
            </w:r>
            <w:r w:rsidRPr="005B7E1B">
              <w:rPr>
                <w:sz w:val="18"/>
                <w:szCs w:val="18"/>
              </w:rPr>
              <w:t xml:space="preserve">(Bu bölüm </w:t>
            </w:r>
            <w:r w:rsidRPr="005B7E1B">
              <w:rPr>
                <w:sz w:val="18"/>
                <w:szCs w:val="18"/>
                <w:u w:val="single"/>
              </w:rPr>
              <w:t>servis hemşiresi</w:t>
            </w:r>
            <w:r w:rsidRPr="005B7E1B">
              <w:rPr>
                <w:sz w:val="18"/>
                <w:szCs w:val="18"/>
              </w:rPr>
              <w:t xml:space="preserve"> ve </w:t>
            </w:r>
            <w:r w:rsidRPr="005B7E1B">
              <w:rPr>
                <w:sz w:val="18"/>
                <w:szCs w:val="18"/>
                <w:u w:val="single"/>
              </w:rPr>
              <w:t xml:space="preserve">ameliyathaneye hastayı kabul eden </w:t>
            </w:r>
            <w:proofErr w:type="spellStart"/>
            <w:r w:rsidRPr="005B7E1B">
              <w:rPr>
                <w:sz w:val="18"/>
                <w:szCs w:val="18"/>
                <w:u w:val="single"/>
              </w:rPr>
              <w:t>preop</w:t>
            </w:r>
            <w:proofErr w:type="spellEnd"/>
            <w:r w:rsidRPr="005B7E1B">
              <w:rPr>
                <w:sz w:val="18"/>
                <w:szCs w:val="18"/>
                <w:u w:val="single"/>
              </w:rPr>
              <w:t xml:space="preserve"> hemşire / anestezi teknisyeni</w:t>
            </w:r>
            <w:r w:rsidRPr="005B7E1B">
              <w:rPr>
                <w:sz w:val="18"/>
                <w:szCs w:val="18"/>
              </w:rPr>
              <w:t xml:space="preserve"> tarafından doldurulacaktır).</w:t>
            </w:r>
          </w:p>
        </w:tc>
      </w:tr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Takma diş, oje, </w:t>
            </w:r>
            <w:proofErr w:type="gramStart"/>
            <w:r w:rsidRPr="005B7E1B">
              <w:rPr>
                <w:sz w:val="18"/>
                <w:szCs w:val="18"/>
              </w:rPr>
              <w:t>protez</w:t>
            </w:r>
            <w:proofErr w:type="gramEnd"/>
            <w:r w:rsidRPr="005B7E1B">
              <w:rPr>
                <w:sz w:val="18"/>
                <w:szCs w:val="18"/>
              </w:rPr>
              <w:t xml:space="preserve">, takı vb. çıkarılması,                            </w:t>
            </w: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Ameliyat gömleği ve bone giydirilmesi</w:t>
            </w:r>
          </w:p>
        </w:tc>
      </w:tr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Hastaya ait </w:t>
            </w:r>
            <w:r w:rsidRPr="005B7E1B">
              <w:rPr>
                <w:b/>
                <w:bCs/>
                <w:sz w:val="18"/>
                <w:szCs w:val="18"/>
              </w:rPr>
              <w:t xml:space="preserve">KİMLİK </w:t>
            </w:r>
            <w:proofErr w:type="spellStart"/>
            <w:r w:rsidRPr="005B7E1B">
              <w:rPr>
                <w:b/>
                <w:bCs/>
                <w:sz w:val="18"/>
                <w:szCs w:val="18"/>
              </w:rPr>
              <w:t>BİLGİLER</w:t>
            </w:r>
            <w:r w:rsidRPr="005B7E1B">
              <w:rPr>
                <w:sz w:val="18"/>
                <w:szCs w:val="18"/>
              </w:rPr>
              <w:t>inin</w:t>
            </w:r>
            <w:proofErr w:type="spellEnd"/>
            <w:r w:rsidRPr="005B7E1B">
              <w:rPr>
                <w:sz w:val="18"/>
                <w:szCs w:val="18"/>
              </w:rPr>
              <w:t xml:space="preserve"> kontrol edilmesi         </w:t>
            </w: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Hekim istemine göre </w:t>
            </w:r>
            <w:proofErr w:type="spellStart"/>
            <w:r w:rsidRPr="005B7E1B">
              <w:rPr>
                <w:b/>
                <w:bCs/>
                <w:sz w:val="18"/>
                <w:szCs w:val="18"/>
              </w:rPr>
              <w:t>premedikasyon</w:t>
            </w:r>
            <w:proofErr w:type="spellEnd"/>
            <w:r w:rsidRPr="005B7E1B">
              <w:rPr>
                <w:b/>
                <w:bCs/>
                <w:sz w:val="18"/>
                <w:szCs w:val="18"/>
              </w:rPr>
              <w:t>/İlaç</w:t>
            </w:r>
            <w:r w:rsidRPr="005B7E1B">
              <w:rPr>
                <w:sz w:val="18"/>
                <w:szCs w:val="18"/>
              </w:rPr>
              <w:t xml:space="preserve"> yapılması</w:t>
            </w:r>
          </w:p>
        </w:tc>
      </w:tr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Tüm çamaşırların çıkarıldığından emin olunması ve </w:t>
            </w:r>
            <w:proofErr w:type="spellStart"/>
            <w:r w:rsidRPr="005B7E1B">
              <w:rPr>
                <w:b/>
                <w:bCs/>
                <w:color w:val="0000FF"/>
                <w:sz w:val="18"/>
                <w:szCs w:val="18"/>
              </w:rPr>
              <w:t>MAHREMİYET’</w:t>
            </w:r>
            <w:r w:rsidRPr="005B7E1B">
              <w:rPr>
                <w:sz w:val="18"/>
                <w:szCs w:val="18"/>
              </w:rPr>
              <w:t>e</w:t>
            </w:r>
            <w:proofErr w:type="spellEnd"/>
            <w:r w:rsidRPr="005B7E1B">
              <w:rPr>
                <w:sz w:val="18"/>
                <w:szCs w:val="18"/>
              </w:rPr>
              <w:t xml:space="preserve"> özen gösterilmesi</w:t>
            </w:r>
          </w:p>
        </w:tc>
      </w:tr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 Hasta dosyasının, varsa filmlerin, ilaçların, malzemenin teslim edilmesi</w:t>
            </w:r>
          </w:p>
        </w:tc>
      </w:tr>
      <w:tr w:rsidR="005B7E1B" w:rsidRPr="005B7E1B" w:rsidTr="00B82B1A">
        <w:trPr>
          <w:trHeight w:val="255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ind w:left="426"/>
              <w:rPr>
                <w:sz w:val="18"/>
                <w:szCs w:val="18"/>
              </w:rPr>
            </w:pPr>
            <w:r w:rsidRPr="005B7E1B">
              <w:rPr>
                <w:sz w:val="18"/>
                <w:szCs w:val="18"/>
              </w:rPr>
              <w:sym w:font="Wingdings 2" w:char="F0A3"/>
            </w:r>
            <w:r w:rsidRPr="005B7E1B">
              <w:rPr>
                <w:sz w:val="18"/>
                <w:szCs w:val="18"/>
              </w:rPr>
              <w:t xml:space="preserve"> Hastanın güvenli olarak sandalyeye veya sedyeye alınması ve kenarlıkların kaldırılması</w:t>
            </w:r>
          </w:p>
        </w:tc>
      </w:tr>
      <w:tr w:rsidR="005B7E1B" w:rsidRPr="005B7E1B" w:rsidTr="00B82B1A">
        <w:trPr>
          <w:trHeight w:val="343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7E1B" w:rsidRPr="005B7E1B" w:rsidRDefault="005B7E1B" w:rsidP="00701D88">
            <w:pPr>
              <w:rPr>
                <w:b/>
                <w:bCs/>
                <w:color w:val="0000FF"/>
                <w:sz w:val="18"/>
                <w:szCs w:val="18"/>
              </w:rPr>
            </w:pPr>
            <w:r w:rsidRPr="005B7E1B">
              <w:rPr>
                <w:b/>
                <w:bCs/>
                <w:color w:val="0000FF"/>
                <w:sz w:val="18"/>
                <w:szCs w:val="18"/>
              </w:rPr>
              <w:t>Tarih</w:t>
            </w:r>
            <w:proofErr w:type="gramStart"/>
            <w:r w:rsidRPr="005B7E1B">
              <w:rPr>
                <w:b/>
                <w:bCs/>
                <w:color w:val="0000FF"/>
                <w:sz w:val="18"/>
                <w:szCs w:val="18"/>
              </w:rPr>
              <w:t>:.......</w:t>
            </w:r>
            <w:proofErr w:type="gramEnd"/>
            <w:r w:rsidRPr="005B7E1B">
              <w:rPr>
                <w:b/>
                <w:bCs/>
                <w:color w:val="0000FF"/>
                <w:sz w:val="18"/>
                <w:szCs w:val="18"/>
              </w:rPr>
              <w:t>/......../201.......</w:t>
            </w:r>
          </w:p>
          <w:p w:rsidR="005B7E1B" w:rsidRPr="005B7E1B" w:rsidRDefault="005B7E1B" w:rsidP="00701D88">
            <w:pPr>
              <w:rPr>
                <w:b/>
                <w:bCs/>
                <w:color w:val="0000FF"/>
                <w:sz w:val="18"/>
                <w:szCs w:val="18"/>
              </w:rPr>
            </w:pPr>
            <w:r w:rsidRPr="005B7E1B">
              <w:rPr>
                <w:b/>
                <w:bCs/>
                <w:color w:val="0000FF"/>
                <w:sz w:val="18"/>
                <w:szCs w:val="18"/>
              </w:rPr>
              <w:t xml:space="preserve">                  ÜNİTE/SERVİS HEMŞİRESİ                                                                                              </w:t>
            </w:r>
            <w:r w:rsidRPr="005B7E1B">
              <w:rPr>
                <w:b/>
                <w:bCs/>
                <w:color w:val="333399"/>
                <w:sz w:val="18"/>
                <w:szCs w:val="18"/>
              </w:rPr>
              <w:t>AMELİYATHANE HEMŞ./ANESTEZİ</w:t>
            </w:r>
          </w:p>
          <w:p w:rsidR="005B7E1B" w:rsidRPr="005B7E1B" w:rsidRDefault="005B7E1B" w:rsidP="00701D88">
            <w:pPr>
              <w:rPr>
                <w:b/>
                <w:bCs/>
                <w:color w:val="333399"/>
                <w:sz w:val="18"/>
                <w:szCs w:val="18"/>
              </w:rPr>
            </w:pPr>
            <w:r w:rsidRPr="005B7E1B">
              <w:rPr>
                <w:b/>
                <w:bCs/>
                <w:color w:val="0000FF"/>
                <w:sz w:val="18"/>
                <w:szCs w:val="18"/>
              </w:rPr>
              <w:t xml:space="preserve">                              AD SOYAD                                             </w:t>
            </w:r>
            <w:r w:rsidRPr="005B7E1B">
              <w:rPr>
                <w:b/>
                <w:bCs/>
                <w:color w:val="333399"/>
                <w:sz w:val="18"/>
                <w:szCs w:val="18"/>
              </w:rPr>
              <w:t xml:space="preserve">İmza </w:t>
            </w:r>
            <w:r w:rsidRPr="005B7E1B">
              <w:rPr>
                <w:b/>
                <w:bCs/>
                <w:color w:val="0000FF"/>
                <w:sz w:val="18"/>
                <w:szCs w:val="18"/>
              </w:rPr>
              <w:t xml:space="preserve">                                                                    </w:t>
            </w:r>
            <w:r w:rsidRPr="005B7E1B">
              <w:rPr>
                <w:b/>
                <w:bCs/>
                <w:color w:val="333399"/>
                <w:sz w:val="18"/>
                <w:szCs w:val="18"/>
              </w:rPr>
              <w:t xml:space="preserve">AD SOYAD                               </w:t>
            </w:r>
            <w:r w:rsidRPr="005B7E1B">
              <w:rPr>
                <w:b/>
                <w:bCs/>
                <w:color w:val="0000FF"/>
                <w:sz w:val="18"/>
                <w:szCs w:val="18"/>
              </w:rPr>
              <w:t xml:space="preserve"> İmza                                                                                                                                                </w:t>
            </w:r>
          </w:p>
          <w:p w:rsidR="005B7E1B" w:rsidRPr="005B7E1B" w:rsidRDefault="005B7E1B" w:rsidP="00701D8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hanging="426"/>
              <w:jc w:val="both"/>
              <w:rPr>
                <w:sz w:val="18"/>
                <w:szCs w:val="18"/>
              </w:rPr>
            </w:pPr>
          </w:p>
        </w:tc>
      </w:tr>
    </w:tbl>
    <w:p w:rsidR="005B7E1B" w:rsidRPr="00594B4C" w:rsidRDefault="005B7E1B" w:rsidP="00594B4C">
      <w:pPr>
        <w:tabs>
          <w:tab w:val="left" w:pos="3120"/>
        </w:tabs>
        <w:rPr>
          <w:sz w:val="18"/>
          <w:szCs w:val="18"/>
        </w:rPr>
      </w:pPr>
    </w:p>
    <w:sectPr w:rsidR="005B7E1B" w:rsidRPr="00594B4C" w:rsidSect="00825557">
      <w:pgSz w:w="16838" w:h="11906" w:orient="landscape"/>
      <w:pgMar w:top="426" w:right="141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B1E31"/>
    <w:multiLevelType w:val="hybridMultilevel"/>
    <w:tmpl w:val="3E605CD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B7E1B"/>
    <w:rsid w:val="001B0DEC"/>
    <w:rsid w:val="001C6102"/>
    <w:rsid w:val="00404E20"/>
    <w:rsid w:val="00594B4C"/>
    <w:rsid w:val="005B7E1B"/>
    <w:rsid w:val="005C5D85"/>
    <w:rsid w:val="00622AB2"/>
    <w:rsid w:val="00623D29"/>
    <w:rsid w:val="00630597"/>
    <w:rsid w:val="00825557"/>
    <w:rsid w:val="00B1649E"/>
    <w:rsid w:val="00B82B1A"/>
    <w:rsid w:val="00B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40C8D"/>
  <w15:docId w15:val="{5CC15D9A-08C5-440C-824F-2F057172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E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9">
    <w:name w:val="heading 9"/>
    <w:basedOn w:val="Normal"/>
    <w:next w:val="Normal"/>
    <w:link w:val="Balk9Char"/>
    <w:qFormat/>
    <w:rsid w:val="005B7E1B"/>
    <w:pPr>
      <w:keepNext/>
      <w:suppressAutoHyphens w:val="0"/>
      <w:outlineLvl w:val="8"/>
    </w:pPr>
    <w:rPr>
      <w:b/>
      <w:bCs/>
      <w:color w:val="333399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B7E1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7E1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k9Char">
    <w:name w:val="Başlık 9 Char"/>
    <w:basedOn w:val="VarsaylanParagrafYazTipi"/>
    <w:link w:val="Balk9"/>
    <w:rsid w:val="005B7E1B"/>
    <w:rPr>
      <w:rFonts w:ascii="Times New Roman" w:eastAsia="Times New Roman" w:hAnsi="Times New Roman" w:cs="Times New Roman"/>
      <w:b/>
      <w:bCs/>
      <w:color w:val="333399"/>
      <w:sz w:val="20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B7E1B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5B7E1B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5B7E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8</cp:revision>
  <cp:lastPrinted>2019-03-12T11:27:00Z</cp:lastPrinted>
  <dcterms:created xsi:type="dcterms:W3CDTF">2019-03-12T08:49:00Z</dcterms:created>
  <dcterms:modified xsi:type="dcterms:W3CDTF">2025-01-30T11:21:00Z</dcterms:modified>
</cp:coreProperties>
</file>