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XSpec="center" w:tblpY="240"/>
        <w:tblW w:w="5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4"/>
        <w:gridCol w:w="1701"/>
        <w:gridCol w:w="1494"/>
        <w:gridCol w:w="3472"/>
        <w:gridCol w:w="1838"/>
      </w:tblGrid>
      <w:tr w:rsidR="002A024D" w:rsidTr="002A024D">
        <w:trPr>
          <w:trHeight w:val="1404"/>
        </w:trPr>
        <w:tc>
          <w:tcPr>
            <w:tcW w:w="946" w:type="pct"/>
            <w:tcBorders>
              <w:top w:val="single" w:sz="4" w:space="0" w:color="auto"/>
              <w:left w:val="single" w:sz="4" w:space="0" w:color="auto"/>
              <w:bottom w:val="single" w:sz="4" w:space="0" w:color="auto"/>
              <w:right w:val="single" w:sz="4" w:space="0" w:color="auto"/>
            </w:tcBorders>
            <w:vAlign w:val="center"/>
            <w:hideMark/>
          </w:tcPr>
          <w:p w:rsidR="002A024D" w:rsidRPr="004C4F5D" w:rsidRDefault="00967158" w:rsidP="002A024D">
            <w:pPr>
              <w:tabs>
                <w:tab w:val="center" w:pos="4536"/>
                <w:tab w:val="right" w:pos="9072"/>
              </w:tabs>
              <w:spacing w:after="0" w:line="240" w:lineRule="auto"/>
              <w:jc w:val="center"/>
              <w:rPr>
                <w:rFonts w:ascii="Calibri" w:eastAsia="Calibri" w:hAnsi="Calibri" w:cs="Times New Roman"/>
                <w:sz w:val="18"/>
                <w:szCs w:val="18"/>
              </w:rPr>
            </w:pPr>
            <w:r w:rsidRPr="004C4F5D">
              <w:rPr>
                <w:noProof/>
                <w:sz w:val="18"/>
                <w:szCs w:val="18"/>
                <w:lang w:eastAsia="tr-TR"/>
              </w:rPr>
              <w:drawing>
                <wp:inline distT="0" distB="0" distL="0" distR="0" wp14:anchorId="7AB9B37F" wp14:editId="412807B2">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8" w:type="pct"/>
            <w:gridSpan w:val="3"/>
            <w:tcBorders>
              <w:top w:val="single" w:sz="4" w:space="0" w:color="auto"/>
              <w:left w:val="single" w:sz="4" w:space="0" w:color="auto"/>
              <w:bottom w:val="single" w:sz="4" w:space="0" w:color="auto"/>
              <w:right w:val="single" w:sz="4" w:space="0" w:color="auto"/>
            </w:tcBorders>
          </w:tcPr>
          <w:p w:rsidR="002A024D" w:rsidRPr="004C4F5D" w:rsidRDefault="002A024D" w:rsidP="002A024D">
            <w:pPr>
              <w:tabs>
                <w:tab w:val="center" w:pos="4536"/>
                <w:tab w:val="right" w:pos="9072"/>
              </w:tabs>
              <w:spacing w:after="0" w:line="240" w:lineRule="auto"/>
              <w:rPr>
                <w:rFonts w:eastAsia="Calibri" w:cstheme="minorHAnsi"/>
                <w:b/>
                <w:sz w:val="18"/>
                <w:szCs w:val="18"/>
              </w:rPr>
            </w:pPr>
          </w:p>
          <w:p w:rsidR="004C4F5D" w:rsidRPr="004C4F5D" w:rsidRDefault="004C4F5D" w:rsidP="004C4F5D">
            <w:pPr>
              <w:spacing w:after="23" w:line="256" w:lineRule="auto"/>
              <w:ind w:right="8"/>
              <w:jc w:val="center"/>
              <w:rPr>
                <w:sz w:val="18"/>
                <w:szCs w:val="18"/>
              </w:rPr>
            </w:pPr>
            <w:r w:rsidRPr="004C4F5D">
              <w:rPr>
                <w:b/>
                <w:sz w:val="18"/>
                <w:szCs w:val="18"/>
              </w:rPr>
              <w:t>T.C.</w:t>
            </w:r>
          </w:p>
          <w:p w:rsidR="004C4F5D" w:rsidRPr="004C4F5D" w:rsidRDefault="004C4F5D" w:rsidP="004C4F5D">
            <w:pPr>
              <w:spacing w:after="17" w:line="256" w:lineRule="auto"/>
              <w:ind w:right="8"/>
              <w:jc w:val="center"/>
              <w:rPr>
                <w:sz w:val="18"/>
                <w:szCs w:val="18"/>
              </w:rPr>
            </w:pPr>
            <w:r w:rsidRPr="004C4F5D">
              <w:rPr>
                <w:b/>
                <w:sz w:val="18"/>
                <w:szCs w:val="18"/>
              </w:rPr>
              <w:t>AKSARAY ÜNİVERSİTESİ</w:t>
            </w:r>
          </w:p>
          <w:p w:rsidR="004C4F5D" w:rsidRPr="004C4F5D" w:rsidRDefault="004C4F5D" w:rsidP="004C4F5D">
            <w:pPr>
              <w:spacing w:line="256" w:lineRule="auto"/>
              <w:ind w:right="6"/>
              <w:jc w:val="center"/>
              <w:rPr>
                <w:b/>
                <w:sz w:val="18"/>
                <w:szCs w:val="18"/>
              </w:rPr>
            </w:pPr>
            <w:r w:rsidRPr="004C4F5D">
              <w:rPr>
                <w:b/>
                <w:sz w:val="18"/>
                <w:szCs w:val="18"/>
              </w:rPr>
              <w:t>Diş Hekimliği Fakültesi</w:t>
            </w:r>
          </w:p>
          <w:p w:rsidR="004C4F5D" w:rsidRPr="004C4F5D" w:rsidRDefault="004C4F5D" w:rsidP="004C4F5D">
            <w:pPr>
              <w:jc w:val="center"/>
              <w:rPr>
                <w:b/>
                <w:sz w:val="18"/>
                <w:szCs w:val="18"/>
              </w:rPr>
            </w:pPr>
            <w:r w:rsidRPr="004C4F5D">
              <w:rPr>
                <w:b/>
                <w:sz w:val="18"/>
                <w:szCs w:val="18"/>
              </w:rPr>
              <w:t>Ağız, Diş Sağlığı Uygulama ve Araştırma Merkezi</w:t>
            </w:r>
          </w:p>
          <w:p w:rsidR="002A024D" w:rsidRPr="004C4F5D" w:rsidRDefault="002F4320" w:rsidP="002A024D">
            <w:pPr>
              <w:tabs>
                <w:tab w:val="left" w:pos="1950"/>
                <w:tab w:val="center" w:pos="4536"/>
                <w:tab w:val="right" w:pos="9072"/>
              </w:tabs>
              <w:spacing w:line="240" w:lineRule="auto"/>
              <w:jc w:val="center"/>
              <w:rPr>
                <w:rFonts w:eastAsia="Calibri" w:cstheme="minorHAnsi"/>
                <w:smallCaps/>
                <w:sz w:val="18"/>
                <w:szCs w:val="18"/>
              </w:rPr>
            </w:pPr>
            <w:r w:rsidRPr="004C4F5D">
              <w:rPr>
                <w:rFonts w:eastAsia="Times New Roman" w:cstheme="minorHAnsi"/>
                <w:color w:val="000000"/>
                <w:sz w:val="18"/>
                <w:szCs w:val="18"/>
                <w:lang w:eastAsia="tr-TR"/>
              </w:rPr>
              <w:t xml:space="preserve">DÜZELTİCİ </w:t>
            </w:r>
            <w:r w:rsidR="00A3081D" w:rsidRPr="004C4F5D">
              <w:rPr>
                <w:rFonts w:eastAsia="Times New Roman" w:cstheme="minorHAnsi"/>
                <w:color w:val="000000"/>
                <w:sz w:val="18"/>
                <w:szCs w:val="18"/>
                <w:lang w:eastAsia="tr-TR"/>
              </w:rPr>
              <w:t>VE İYİLEŞTİRİCİ</w:t>
            </w:r>
            <w:r w:rsidRPr="004C4F5D">
              <w:rPr>
                <w:rFonts w:eastAsia="Times New Roman" w:cstheme="minorHAnsi"/>
                <w:color w:val="000000"/>
                <w:sz w:val="18"/>
                <w:szCs w:val="18"/>
                <w:lang w:eastAsia="tr-TR"/>
              </w:rPr>
              <w:t xml:space="preserve"> FAALİYET İŞLEYİŞ PROSEDÜRÜ</w:t>
            </w:r>
          </w:p>
        </w:tc>
        <w:tc>
          <w:tcPr>
            <w:tcW w:w="876" w:type="pct"/>
            <w:tcBorders>
              <w:top w:val="single" w:sz="4" w:space="0" w:color="auto"/>
              <w:left w:val="single" w:sz="4" w:space="0" w:color="auto"/>
              <w:bottom w:val="single" w:sz="4" w:space="0" w:color="auto"/>
              <w:right w:val="single" w:sz="4" w:space="0" w:color="auto"/>
            </w:tcBorders>
            <w:vAlign w:val="center"/>
            <w:hideMark/>
          </w:tcPr>
          <w:p w:rsidR="002A024D" w:rsidRPr="004C4F5D" w:rsidRDefault="00967158" w:rsidP="002A024D">
            <w:pPr>
              <w:jc w:val="center"/>
              <w:rPr>
                <w:rFonts w:eastAsia="Calibri" w:cstheme="minorHAnsi"/>
                <w:sz w:val="18"/>
                <w:szCs w:val="18"/>
              </w:rPr>
            </w:pPr>
            <w:r w:rsidRPr="004C4F5D">
              <w:rPr>
                <w:noProof/>
                <w:sz w:val="18"/>
                <w:szCs w:val="18"/>
                <w:lang w:eastAsia="tr-TR"/>
              </w:rPr>
              <w:drawing>
                <wp:inline distT="0" distB="0" distL="0" distR="0" wp14:anchorId="3E84F582" wp14:editId="0DCB564B">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2A024D" w:rsidTr="002A024D">
        <w:trPr>
          <w:trHeight w:val="247"/>
        </w:trPr>
        <w:tc>
          <w:tcPr>
            <w:tcW w:w="946" w:type="pct"/>
            <w:tcBorders>
              <w:top w:val="single" w:sz="4" w:space="0" w:color="auto"/>
              <w:left w:val="single" w:sz="4" w:space="0" w:color="auto"/>
              <w:bottom w:val="single" w:sz="4" w:space="0" w:color="auto"/>
              <w:right w:val="single" w:sz="4" w:space="0" w:color="auto"/>
            </w:tcBorders>
            <w:vAlign w:val="center"/>
            <w:hideMark/>
          </w:tcPr>
          <w:p w:rsidR="002A024D" w:rsidRPr="004C4F5D" w:rsidRDefault="002A024D" w:rsidP="002A024D">
            <w:pPr>
              <w:jc w:val="center"/>
              <w:rPr>
                <w:rFonts w:eastAsia="Calibri" w:cstheme="minorHAnsi"/>
                <w:sz w:val="18"/>
                <w:szCs w:val="18"/>
              </w:rPr>
            </w:pPr>
            <w:r w:rsidRPr="004C4F5D">
              <w:rPr>
                <w:rFonts w:eastAsia="Calibri" w:cstheme="minorHAnsi"/>
                <w:sz w:val="18"/>
                <w:szCs w:val="18"/>
              </w:rPr>
              <w:t>DOKÜMAN KODU</w:t>
            </w:r>
          </w:p>
        </w:tc>
        <w:tc>
          <w:tcPr>
            <w:tcW w:w="811" w:type="pct"/>
            <w:tcBorders>
              <w:top w:val="single" w:sz="4" w:space="0" w:color="auto"/>
              <w:left w:val="single" w:sz="4" w:space="0" w:color="auto"/>
              <w:bottom w:val="single" w:sz="4" w:space="0" w:color="auto"/>
              <w:right w:val="single" w:sz="4" w:space="0" w:color="auto"/>
            </w:tcBorders>
            <w:vAlign w:val="center"/>
            <w:hideMark/>
          </w:tcPr>
          <w:p w:rsidR="002A024D" w:rsidRPr="004C4F5D" w:rsidRDefault="002A024D" w:rsidP="002A024D">
            <w:pPr>
              <w:jc w:val="center"/>
              <w:rPr>
                <w:rFonts w:eastAsia="Calibri" w:cstheme="minorHAnsi"/>
                <w:sz w:val="18"/>
                <w:szCs w:val="18"/>
              </w:rPr>
            </w:pPr>
            <w:r w:rsidRPr="004C4F5D">
              <w:rPr>
                <w:rFonts w:eastAsia="Calibri" w:cstheme="minorHAnsi"/>
                <w:sz w:val="18"/>
                <w:szCs w:val="18"/>
              </w:rPr>
              <w:t>YAYIN TARİHİ</w:t>
            </w:r>
          </w:p>
        </w:tc>
        <w:tc>
          <w:tcPr>
            <w:tcW w:w="712" w:type="pct"/>
            <w:tcBorders>
              <w:top w:val="single" w:sz="4" w:space="0" w:color="auto"/>
              <w:left w:val="single" w:sz="4" w:space="0" w:color="auto"/>
              <w:bottom w:val="single" w:sz="4" w:space="0" w:color="auto"/>
              <w:right w:val="single" w:sz="4" w:space="0" w:color="auto"/>
            </w:tcBorders>
            <w:vAlign w:val="center"/>
            <w:hideMark/>
          </w:tcPr>
          <w:p w:rsidR="002A024D" w:rsidRPr="004C4F5D" w:rsidRDefault="002A024D" w:rsidP="002A024D">
            <w:pPr>
              <w:jc w:val="center"/>
              <w:rPr>
                <w:rFonts w:eastAsia="Calibri" w:cstheme="minorHAnsi"/>
                <w:sz w:val="18"/>
                <w:szCs w:val="18"/>
              </w:rPr>
            </w:pPr>
            <w:r w:rsidRPr="004C4F5D">
              <w:rPr>
                <w:rFonts w:eastAsia="Calibri" w:cstheme="minorHAnsi"/>
                <w:sz w:val="18"/>
                <w:szCs w:val="18"/>
              </w:rPr>
              <w:t>REVİZYON NO</w:t>
            </w:r>
          </w:p>
        </w:tc>
        <w:tc>
          <w:tcPr>
            <w:tcW w:w="1655" w:type="pct"/>
            <w:tcBorders>
              <w:top w:val="single" w:sz="4" w:space="0" w:color="auto"/>
              <w:left w:val="single" w:sz="4" w:space="0" w:color="auto"/>
              <w:bottom w:val="single" w:sz="4" w:space="0" w:color="auto"/>
              <w:right w:val="single" w:sz="4" w:space="0" w:color="auto"/>
            </w:tcBorders>
            <w:vAlign w:val="center"/>
            <w:hideMark/>
          </w:tcPr>
          <w:p w:rsidR="002A024D" w:rsidRPr="004C4F5D" w:rsidRDefault="002A024D" w:rsidP="002A024D">
            <w:pPr>
              <w:jc w:val="center"/>
              <w:rPr>
                <w:rFonts w:eastAsia="Calibri" w:cstheme="minorHAnsi"/>
                <w:sz w:val="18"/>
                <w:szCs w:val="18"/>
              </w:rPr>
            </w:pPr>
            <w:r w:rsidRPr="004C4F5D">
              <w:rPr>
                <w:rFonts w:eastAsia="Calibri" w:cstheme="minorHAnsi"/>
                <w:sz w:val="18"/>
                <w:szCs w:val="18"/>
              </w:rPr>
              <w:t>REVİZYON TARİHİ</w:t>
            </w:r>
          </w:p>
        </w:tc>
        <w:tc>
          <w:tcPr>
            <w:tcW w:w="876" w:type="pct"/>
            <w:tcBorders>
              <w:top w:val="single" w:sz="4" w:space="0" w:color="auto"/>
              <w:left w:val="single" w:sz="4" w:space="0" w:color="auto"/>
              <w:bottom w:val="single" w:sz="4" w:space="0" w:color="auto"/>
              <w:right w:val="single" w:sz="4" w:space="0" w:color="auto"/>
            </w:tcBorders>
            <w:vAlign w:val="center"/>
            <w:hideMark/>
          </w:tcPr>
          <w:p w:rsidR="002A024D" w:rsidRPr="004C4F5D" w:rsidRDefault="002A024D" w:rsidP="002A024D">
            <w:pPr>
              <w:jc w:val="center"/>
              <w:rPr>
                <w:rFonts w:eastAsia="Calibri" w:cstheme="minorHAnsi"/>
                <w:sz w:val="18"/>
                <w:szCs w:val="18"/>
              </w:rPr>
            </w:pPr>
            <w:r w:rsidRPr="004C4F5D">
              <w:rPr>
                <w:rFonts w:eastAsia="Calibri" w:cstheme="minorHAnsi"/>
                <w:sz w:val="18"/>
                <w:szCs w:val="18"/>
              </w:rPr>
              <w:t>SAYFA NO</w:t>
            </w:r>
          </w:p>
        </w:tc>
      </w:tr>
      <w:tr w:rsidR="002A024D" w:rsidTr="002A024D">
        <w:trPr>
          <w:trHeight w:val="225"/>
        </w:trPr>
        <w:tc>
          <w:tcPr>
            <w:tcW w:w="946" w:type="pct"/>
            <w:tcBorders>
              <w:top w:val="single" w:sz="4" w:space="0" w:color="auto"/>
              <w:left w:val="single" w:sz="4" w:space="0" w:color="auto"/>
              <w:bottom w:val="single" w:sz="4" w:space="0" w:color="auto"/>
              <w:right w:val="single" w:sz="4" w:space="0" w:color="auto"/>
            </w:tcBorders>
            <w:hideMark/>
          </w:tcPr>
          <w:p w:rsidR="002A024D" w:rsidRPr="004C4F5D" w:rsidRDefault="002F4320" w:rsidP="002F4320">
            <w:pPr>
              <w:tabs>
                <w:tab w:val="center" w:pos="4536"/>
                <w:tab w:val="right" w:pos="9072"/>
              </w:tabs>
              <w:spacing w:after="0" w:line="240" w:lineRule="auto"/>
              <w:jc w:val="center"/>
              <w:rPr>
                <w:rFonts w:eastAsiaTheme="minorEastAsia" w:cstheme="minorHAnsi"/>
                <w:sz w:val="18"/>
                <w:szCs w:val="18"/>
                <w:lang w:eastAsia="tr-TR"/>
              </w:rPr>
            </w:pPr>
            <w:proofErr w:type="gramStart"/>
            <w:r w:rsidRPr="004C4F5D">
              <w:rPr>
                <w:rFonts w:eastAsiaTheme="minorEastAsia" w:cstheme="minorHAnsi"/>
                <w:sz w:val="18"/>
                <w:szCs w:val="18"/>
                <w:lang w:eastAsia="tr-TR"/>
              </w:rPr>
              <w:t>KY</w:t>
            </w:r>
            <w:r w:rsidR="002A024D" w:rsidRPr="004C4F5D">
              <w:rPr>
                <w:rFonts w:eastAsiaTheme="minorEastAsia" w:cstheme="minorHAnsi"/>
                <w:sz w:val="18"/>
                <w:szCs w:val="18"/>
                <w:lang w:eastAsia="tr-TR"/>
              </w:rPr>
              <w:t>.PR</w:t>
            </w:r>
            <w:proofErr w:type="gramEnd"/>
            <w:r w:rsidR="002A024D" w:rsidRPr="004C4F5D">
              <w:rPr>
                <w:rFonts w:eastAsiaTheme="minorEastAsia" w:cstheme="minorHAnsi"/>
                <w:sz w:val="18"/>
                <w:szCs w:val="18"/>
                <w:lang w:eastAsia="tr-TR"/>
              </w:rPr>
              <w:t>.01</w:t>
            </w:r>
          </w:p>
        </w:tc>
        <w:tc>
          <w:tcPr>
            <w:tcW w:w="811" w:type="pct"/>
            <w:tcBorders>
              <w:top w:val="single" w:sz="4" w:space="0" w:color="auto"/>
              <w:left w:val="single" w:sz="4" w:space="0" w:color="auto"/>
              <w:bottom w:val="single" w:sz="4" w:space="0" w:color="auto"/>
              <w:right w:val="single" w:sz="4" w:space="0" w:color="auto"/>
            </w:tcBorders>
            <w:hideMark/>
          </w:tcPr>
          <w:p w:rsidR="002A024D" w:rsidRPr="004C4F5D" w:rsidRDefault="00967158" w:rsidP="002A024D">
            <w:pPr>
              <w:jc w:val="center"/>
              <w:rPr>
                <w:rFonts w:eastAsia="Calibri" w:cstheme="minorHAnsi"/>
                <w:sz w:val="18"/>
                <w:szCs w:val="18"/>
              </w:rPr>
            </w:pPr>
            <w:r w:rsidRPr="004C4F5D">
              <w:rPr>
                <w:rFonts w:eastAsia="Calibri" w:cstheme="minorHAnsi"/>
                <w:sz w:val="18"/>
                <w:szCs w:val="18"/>
              </w:rPr>
              <w:t>15.01.2025</w:t>
            </w:r>
          </w:p>
        </w:tc>
        <w:tc>
          <w:tcPr>
            <w:tcW w:w="712" w:type="pct"/>
            <w:tcBorders>
              <w:top w:val="single" w:sz="4" w:space="0" w:color="auto"/>
              <w:left w:val="single" w:sz="4" w:space="0" w:color="auto"/>
              <w:bottom w:val="single" w:sz="4" w:space="0" w:color="auto"/>
              <w:right w:val="single" w:sz="4" w:space="0" w:color="auto"/>
            </w:tcBorders>
            <w:hideMark/>
          </w:tcPr>
          <w:p w:rsidR="002A024D" w:rsidRPr="004C4F5D" w:rsidRDefault="00967158" w:rsidP="002A024D">
            <w:pPr>
              <w:jc w:val="center"/>
              <w:rPr>
                <w:rFonts w:eastAsia="Calibri" w:cstheme="minorHAnsi"/>
                <w:sz w:val="18"/>
                <w:szCs w:val="18"/>
              </w:rPr>
            </w:pPr>
            <w:r w:rsidRPr="004C4F5D">
              <w:rPr>
                <w:rFonts w:eastAsia="Calibri" w:cstheme="minorHAnsi"/>
                <w:sz w:val="18"/>
                <w:szCs w:val="18"/>
              </w:rPr>
              <w:t>-</w:t>
            </w:r>
          </w:p>
        </w:tc>
        <w:tc>
          <w:tcPr>
            <w:tcW w:w="1655" w:type="pct"/>
            <w:tcBorders>
              <w:top w:val="single" w:sz="4" w:space="0" w:color="auto"/>
              <w:left w:val="single" w:sz="4" w:space="0" w:color="auto"/>
              <w:bottom w:val="single" w:sz="4" w:space="0" w:color="auto"/>
              <w:right w:val="single" w:sz="4" w:space="0" w:color="auto"/>
            </w:tcBorders>
            <w:hideMark/>
          </w:tcPr>
          <w:p w:rsidR="002A024D" w:rsidRPr="004C4F5D" w:rsidRDefault="00967158" w:rsidP="002A024D">
            <w:pPr>
              <w:jc w:val="center"/>
              <w:rPr>
                <w:rFonts w:eastAsia="Calibri" w:cstheme="minorHAnsi"/>
                <w:sz w:val="18"/>
                <w:szCs w:val="18"/>
              </w:rPr>
            </w:pPr>
            <w:r w:rsidRPr="004C4F5D">
              <w:rPr>
                <w:rFonts w:eastAsia="Calibri" w:cstheme="minorHAnsi"/>
                <w:sz w:val="18"/>
                <w:szCs w:val="18"/>
              </w:rPr>
              <w:t>-</w:t>
            </w:r>
          </w:p>
        </w:tc>
        <w:tc>
          <w:tcPr>
            <w:tcW w:w="876" w:type="pct"/>
            <w:tcBorders>
              <w:top w:val="single" w:sz="4" w:space="0" w:color="auto"/>
              <w:left w:val="single" w:sz="4" w:space="0" w:color="auto"/>
              <w:bottom w:val="single" w:sz="4" w:space="0" w:color="auto"/>
              <w:right w:val="single" w:sz="4" w:space="0" w:color="auto"/>
            </w:tcBorders>
            <w:hideMark/>
          </w:tcPr>
          <w:p w:rsidR="002A024D" w:rsidRPr="004C4F5D" w:rsidRDefault="002A024D" w:rsidP="002A024D">
            <w:pPr>
              <w:jc w:val="center"/>
              <w:rPr>
                <w:rFonts w:eastAsia="Calibri" w:cstheme="minorHAnsi"/>
                <w:noProof/>
                <w:sz w:val="18"/>
                <w:szCs w:val="18"/>
              </w:rPr>
            </w:pPr>
            <w:r w:rsidRPr="004C4F5D">
              <w:rPr>
                <w:rFonts w:eastAsia="Calibri" w:cstheme="minorHAnsi"/>
                <w:noProof/>
                <w:sz w:val="18"/>
                <w:szCs w:val="18"/>
              </w:rPr>
              <w:t>1</w:t>
            </w:r>
            <w:r w:rsidRPr="004C4F5D">
              <w:rPr>
                <w:rFonts w:eastAsia="Calibri" w:cstheme="minorHAnsi"/>
                <w:sz w:val="18"/>
                <w:szCs w:val="18"/>
              </w:rPr>
              <w:t>/4</w:t>
            </w:r>
          </w:p>
        </w:tc>
      </w:tr>
    </w:tbl>
    <w:p w:rsidR="003239D7" w:rsidRDefault="00CE6127"/>
    <w:p w:rsidR="002A024D" w:rsidRPr="002A024D" w:rsidRDefault="002A024D" w:rsidP="002A024D">
      <w:pPr>
        <w:autoSpaceDE w:val="0"/>
        <w:autoSpaceDN w:val="0"/>
        <w:adjustRightInd w:val="0"/>
        <w:jc w:val="both"/>
        <w:rPr>
          <w:rFonts w:ascii="Times New Roman" w:hAnsi="Times New Roman" w:cs="Times New Roman"/>
          <w:sz w:val="24"/>
          <w:szCs w:val="24"/>
        </w:rPr>
      </w:pPr>
      <w:r w:rsidRPr="002A024D">
        <w:rPr>
          <w:rFonts w:ascii="Times New Roman" w:eastAsia="Calibri" w:hAnsi="Times New Roman" w:cs="Times New Roman"/>
          <w:b/>
          <w:bCs/>
          <w:sz w:val="24"/>
          <w:szCs w:val="24"/>
        </w:rPr>
        <w:t xml:space="preserve">1. AMAÇ: </w:t>
      </w:r>
      <w:r w:rsidRPr="002A024D">
        <w:rPr>
          <w:rFonts w:ascii="Times New Roman" w:hAnsi="Times New Roman" w:cs="Times New Roman"/>
          <w:sz w:val="24"/>
          <w:szCs w:val="24"/>
        </w:rPr>
        <w:t>Bu prosedürün amacı, meydana gelen veya gelmesi muhtemel uygunsuzluklara ilişkin nedenlerin giderilmesi, tekrarının önlenmesi ve sürekli iyileştirmenin etkinliğinin sağlanması için yetki, sorumluluk ve yöntemleri tanımlamaktır.</w:t>
      </w:r>
    </w:p>
    <w:p w:rsidR="002A024D" w:rsidRPr="002A024D" w:rsidRDefault="002A024D" w:rsidP="002A024D">
      <w:pPr>
        <w:autoSpaceDE w:val="0"/>
        <w:autoSpaceDN w:val="0"/>
        <w:adjustRightInd w:val="0"/>
        <w:jc w:val="both"/>
        <w:rPr>
          <w:rFonts w:ascii="Times New Roman" w:hAnsi="Times New Roman" w:cs="Times New Roman"/>
          <w:sz w:val="24"/>
          <w:szCs w:val="24"/>
        </w:rPr>
      </w:pPr>
    </w:p>
    <w:p w:rsidR="002A024D" w:rsidRPr="002A024D" w:rsidRDefault="002A024D" w:rsidP="002A024D">
      <w:pPr>
        <w:autoSpaceDE w:val="0"/>
        <w:autoSpaceDN w:val="0"/>
        <w:adjustRightInd w:val="0"/>
        <w:jc w:val="both"/>
        <w:rPr>
          <w:rFonts w:ascii="Times New Roman" w:hAnsi="Times New Roman" w:cs="Times New Roman"/>
          <w:sz w:val="24"/>
          <w:szCs w:val="24"/>
        </w:rPr>
      </w:pPr>
      <w:r w:rsidRPr="002A024D">
        <w:rPr>
          <w:rFonts w:ascii="Times New Roman" w:eastAsia="Calibri" w:hAnsi="Times New Roman" w:cs="Times New Roman"/>
          <w:b/>
          <w:bCs/>
          <w:sz w:val="24"/>
          <w:szCs w:val="24"/>
        </w:rPr>
        <w:t xml:space="preserve">2. KAPSAM: </w:t>
      </w:r>
      <w:r w:rsidRPr="002A024D">
        <w:rPr>
          <w:rFonts w:ascii="Times New Roman" w:hAnsi="Times New Roman" w:cs="Times New Roman"/>
          <w:sz w:val="24"/>
          <w:szCs w:val="24"/>
        </w:rPr>
        <w:t>Bu prosedür yürütülen tüm faaliyetlerle ilgili uygunsuzlukların düzeltilmesini risklerin önlenmesini, Sağlıkta Kalite Standartlarının karşılanması ve hizmet kalitesinin geliştirilmesini kapsar.</w:t>
      </w:r>
    </w:p>
    <w:p w:rsidR="002A024D" w:rsidRPr="002A024D" w:rsidRDefault="002A024D" w:rsidP="002A024D">
      <w:pPr>
        <w:autoSpaceDE w:val="0"/>
        <w:autoSpaceDN w:val="0"/>
        <w:adjustRightInd w:val="0"/>
        <w:jc w:val="both"/>
        <w:rPr>
          <w:rFonts w:ascii="Times New Roman" w:hAnsi="Times New Roman" w:cs="Times New Roman"/>
          <w:sz w:val="24"/>
          <w:szCs w:val="24"/>
        </w:rPr>
      </w:pPr>
    </w:p>
    <w:p w:rsidR="0071656F" w:rsidRPr="0071656F" w:rsidRDefault="002A024D" w:rsidP="002A024D">
      <w:pPr>
        <w:autoSpaceDE w:val="0"/>
        <w:autoSpaceDN w:val="0"/>
        <w:adjustRightInd w:val="0"/>
        <w:spacing w:line="240" w:lineRule="atLeast"/>
        <w:jc w:val="both"/>
        <w:rPr>
          <w:rFonts w:ascii="Times New Roman" w:eastAsia="Calibri" w:hAnsi="Times New Roman" w:cs="Times New Roman"/>
          <w:sz w:val="24"/>
          <w:szCs w:val="24"/>
        </w:rPr>
      </w:pPr>
      <w:r w:rsidRPr="002A024D">
        <w:rPr>
          <w:rFonts w:ascii="Times New Roman" w:eastAsia="Calibri" w:hAnsi="Times New Roman" w:cs="Times New Roman"/>
          <w:b/>
          <w:bCs/>
          <w:sz w:val="24"/>
          <w:szCs w:val="24"/>
        </w:rPr>
        <w:t xml:space="preserve">3. KISALTMALAR: </w:t>
      </w:r>
    </w:p>
    <w:p w:rsidR="002A024D" w:rsidRPr="002A024D" w:rsidRDefault="0071656F" w:rsidP="002A024D">
      <w:pPr>
        <w:autoSpaceDE w:val="0"/>
        <w:autoSpaceDN w:val="0"/>
        <w:adjustRightInd w:val="0"/>
        <w:spacing w:line="240" w:lineRule="atLeast"/>
        <w:jc w:val="both"/>
        <w:rPr>
          <w:rFonts w:ascii="Times New Roman" w:eastAsia="Calibri" w:hAnsi="Times New Roman" w:cs="Times New Roman"/>
          <w:sz w:val="24"/>
          <w:szCs w:val="24"/>
        </w:rPr>
      </w:pPr>
      <w:r>
        <w:rPr>
          <w:rFonts w:ascii="Times New Roman" w:hAnsi="Times New Roman" w:cs="Times New Roman"/>
          <w:b/>
          <w:bCs/>
          <w:sz w:val="24"/>
          <w:szCs w:val="24"/>
        </w:rPr>
        <w:t>Dİ</w:t>
      </w:r>
      <w:r w:rsidR="002A024D" w:rsidRPr="002A024D">
        <w:rPr>
          <w:rFonts w:ascii="Times New Roman" w:hAnsi="Times New Roman" w:cs="Times New Roman"/>
          <w:b/>
          <w:bCs/>
          <w:sz w:val="24"/>
          <w:szCs w:val="24"/>
        </w:rPr>
        <w:t xml:space="preserve">F: </w:t>
      </w:r>
      <w:r w:rsidR="002A024D" w:rsidRPr="002A024D">
        <w:rPr>
          <w:rFonts w:ascii="Times New Roman" w:hAnsi="Times New Roman" w:cs="Times New Roman"/>
          <w:sz w:val="24"/>
          <w:szCs w:val="24"/>
        </w:rPr>
        <w:t xml:space="preserve">Düzeltici </w:t>
      </w:r>
      <w:r>
        <w:rPr>
          <w:rFonts w:ascii="Times New Roman" w:hAnsi="Times New Roman" w:cs="Times New Roman"/>
          <w:sz w:val="24"/>
          <w:szCs w:val="24"/>
        </w:rPr>
        <w:t>ve İyileştirici</w:t>
      </w:r>
      <w:r w:rsidR="002A024D" w:rsidRPr="002A024D">
        <w:rPr>
          <w:rFonts w:ascii="Times New Roman" w:hAnsi="Times New Roman" w:cs="Times New Roman"/>
          <w:sz w:val="24"/>
          <w:szCs w:val="24"/>
        </w:rPr>
        <w:t xml:space="preserve"> Faaliyet</w:t>
      </w:r>
    </w:p>
    <w:p w:rsidR="002A024D" w:rsidRPr="002A024D" w:rsidRDefault="002A024D" w:rsidP="002A024D">
      <w:pPr>
        <w:autoSpaceDE w:val="0"/>
        <w:autoSpaceDN w:val="0"/>
        <w:adjustRightInd w:val="0"/>
        <w:spacing w:line="240" w:lineRule="atLeast"/>
        <w:jc w:val="both"/>
        <w:rPr>
          <w:rFonts w:ascii="Times New Roman" w:eastAsia="Calibri" w:hAnsi="Times New Roman" w:cs="Times New Roman"/>
          <w:sz w:val="24"/>
          <w:szCs w:val="24"/>
        </w:rPr>
      </w:pPr>
      <w:r w:rsidRPr="002A024D">
        <w:rPr>
          <w:rFonts w:ascii="Times New Roman" w:eastAsia="Calibri" w:hAnsi="Times New Roman" w:cs="Times New Roman"/>
          <w:b/>
          <w:sz w:val="24"/>
          <w:szCs w:val="24"/>
        </w:rPr>
        <w:t xml:space="preserve">SKS: </w:t>
      </w:r>
      <w:r w:rsidRPr="002A024D">
        <w:rPr>
          <w:rFonts w:ascii="Times New Roman" w:eastAsia="Calibri" w:hAnsi="Times New Roman" w:cs="Times New Roman"/>
          <w:sz w:val="24"/>
          <w:szCs w:val="24"/>
        </w:rPr>
        <w:t>Sağlıkta Kalite Standartları</w:t>
      </w:r>
    </w:p>
    <w:p w:rsidR="002A024D" w:rsidRPr="002A024D" w:rsidRDefault="002A024D" w:rsidP="002A024D">
      <w:pPr>
        <w:autoSpaceDE w:val="0"/>
        <w:autoSpaceDN w:val="0"/>
        <w:adjustRightInd w:val="0"/>
        <w:spacing w:line="240" w:lineRule="atLeast"/>
        <w:jc w:val="both"/>
        <w:rPr>
          <w:rFonts w:ascii="Times New Roman" w:eastAsia="Calibri" w:hAnsi="Times New Roman" w:cs="Times New Roman"/>
          <w:sz w:val="24"/>
          <w:szCs w:val="24"/>
        </w:rPr>
      </w:pPr>
    </w:p>
    <w:p w:rsidR="002A024D" w:rsidRPr="002A024D" w:rsidRDefault="002A024D" w:rsidP="002A024D">
      <w:pPr>
        <w:autoSpaceDE w:val="0"/>
        <w:autoSpaceDN w:val="0"/>
        <w:adjustRightInd w:val="0"/>
        <w:spacing w:line="240" w:lineRule="atLeast"/>
        <w:jc w:val="both"/>
        <w:rPr>
          <w:rFonts w:ascii="Times New Roman" w:eastAsia="Calibri" w:hAnsi="Times New Roman" w:cs="Times New Roman"/>
          <w:sz w:val="24"/>
          <w:szCs w:val="24"/>
        </w:rPr>
      </w:pPr>
      <w:r w:rsidRPr="002A024D">
        <w:rPr>
          <w:rFonts w:ascii="Times New Roman" w:eastAsia="Calibri" w:hAnsi="Times New Roman" w:cs="Times New Roman"/>
          <w:b/>
          <w:bCs/>
          <w:sz w:val="24"/>
          <w:szCs w:val="24"/>
        </w:rPr>
        <w:t xml:space="preserve">4. TANIMLAR: </w:t>
      </w:r>
    </w:p>
    <w:p w:rsidR="002A024D" w:rsidRPr="002A024D" w:rsidRDefault="002A024D" w:rsidP="002A024D">
      <w:pPr>
        <w:autoSpaceDE w:val="0"/>
        <w:autoSpaceDN w:val="0"/>
        <w:adjustRightInd w:val="0"/>
        <w:spacing w:line="240" w:lineRule="atLeast"/>
        <w:jc w:val="both"/>
        <w:rPr>
          <w:rFonts w:ascii="Times New Roman" w:eastAsia="Calibri" w:hAnsi="Times New Roman" w:cs="Times New Roman"/>
          <w:sz w:val="24"/>
          <w:szCs w:val="24"/>
        </w:rPr>
      </w:pPr>
      <w:r w:rsidRPr="002A024D">
        <w:rPr>
          <w:rFonts w:ascii="Times New Roman" w:hAnsi="Times New Roman" w:cs="Times New Roman"/>
          <w:b/>
          <w:bCs/>
          <w:sz w:val="24"/>
          <w:szCs w:val="24"/>
        </w:rPr>
        <w:t xml:space="preserve">Düzeltici Faaliyet: </w:t>
      </w:r>
      <w:r w:rsidRPr="002A024D">
        <w:rPr>
          <w:rFonts w:ascii="Times New Roman" w:hAnsi="Times New Roman" w:cs="Times New Roman"/>
          <w:sz w:val="24"/>
          <w:szCs w:val="24"/>
        </w:rPr>
        <w:t>Saptanan uygunsuzlukların sebeplerini ortadan kaldırmak ve uygunsuzluğun neden olduğu olumsuz sonuçları gidermek için yürütülen planlı ve sistematik faaliyetlerdir.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Önleyici Faaliyet: </w:t>
      </w:r>
      <w:r w:rsidRPr="002A024D">
        <w:rPr>
          <w:rFonts w:ascii="Times New Roman" w:hAnsi="Times New Roman" w:cs="Times New Roman"/>
          <w:sz w:val="24"/>
          <w:szCs w:val="24"/>
        </w:rPr>
        <w:t>Bir sapma veya uygunsuzluk meydana gelmeden, olası sapma ve uygunsuzlukların tespit edilmesi, meydana gelmelerini engellemek için yapılan planlı ve sistematik faaliyetlerdir.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İyileştirici Faaliyet: S</w:t>
      </w:r>
      <w:r w:rsidRPr="002A024D">
        <w:rPr>
          <w:rFonts w:ascii="Times New Roman" w:hAnsi="Times New Roman" w:cs="Times New Roman"/>
          <w:sz w:val="24"/>
          <w:szCs w:val="24"/>
        </w:rPr>
        <w:t>unulan hizmetleri olumsuz etkileyen herhangi bir durumun iyileştirilmesi amacıyla yapılan planlı ve sistematik faaliyetlerdir.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Uygunsuzluk: </w:t>
      </w:r>
      <w:r w:rsidRPr="002A024D">
        <w:rPr>
          <w:rFonts w:ascii="Times New Roman" w:hAnsi="Times New Roman" w:cs="Times New Roman"/>
          <w:bCs/>
          <w:sz w:val="24"/>
          <w:szCs w:val="24"/>
        </w:rPr>
        <w:t>Kaliteli hizmet sunumu</w:t>
      </w:r>
      <w:r w:rsidRPr="002A024D">
        <w:rPr>
          <w:rFonts w:ascii="Times New Roman" w:hAnsi="Times New Roman" w:cs="Times New Roman"/>
          <w:sz w:val="24"/>
          <w:szCs w:val="24"/>
        </w:rPr>
        <w:t xml:space="preserve"> için gereken şartların yerine getirilmemesidir.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Risk: </w:t>
      </w:r>
      <w:r w:rsidRPr="002A024D">
        <w:rPr>
          <w:rFonts w:ascii="Times New Roman" w:hAnsi="Times New Roman" w:cs="Times New Roman"/>
          <w:sz w:val="24"/>
          <w:szCs w:val="24"/>
        </w:rPr>
        <w:t>Bir uygunsuzluğun veya sapmanın meydana gelme olasılığıdır.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Kalite Yönetim Birimi: </w:t>
      </w:r>
      <w:r w:rsidRPr="002A024D">
        <w:rPr>
          <w:rFonts w:ascii="Times New Roman" w:hAnsi="Times New Roman" w:cs="Times New Roman"/>
          <w:sz w:val="24"/>
          <w:szCs w:val="24"/>
        </w:rPr>
        <w:t>Fakültemizde kalite çalışmalarının ve dokümanlarının takibini yapan birim.</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p>
    <w:p w:rsidR="002A024D" w:rsidRPr="002A024D" w:rsidRDefault="002A024D" w:rsidP="002A024D">
      <w:pPr>
        <w:autoSpaceDE w:val="0"/>
        <w:autoSpaceDN w:val="0"/>
        <w:adjustRightInd w:val="0"/>
        <w:spacing w:line="240" w:lineRule="atLeast"/>
        <w:jc w:val="both"/>
        <w:rPr>
          <w:rFonts w:ascii="Times New Roman" w:eastAsia="Calibri" w:hAnsi="Times New Roman" w:cs="Times New Roman"/>
          <w:sz w:val="24"/>
          <w:szCs w:val="24"/>
        </w:rPr>
      </w:pPr>
      <w:r w:rsidRPr="002A024D">
        <w:rPr>
          <w:rFonts w:ascii="Times New Roman" w:eastAsia="Calibri" w:hAnsi="Times New Roman" w:cs="Times New Roman"/>
          <w:b/>
          <w:bCs/>
          <w:sz w:val="24"/>
          <w:szCs w:val="24"/>
        </w:rPr>
        <w:t xml:space="preserve">5. SORUMLULAR: </w:t>
      </w:r>
      <w:r w:rsidRPr="002A024D">
        <w:rPr>
          <w:rFonts w:ascii="Times New Roman" w:eastAsia="Calibri" w:hAnsi="Times New Roman" w:cs="Times New Roman"/>
          <w:bCs/>
          <w:sz w:val="24"/>
          <w:szCs w:val="24"/>
        </w:rPr>
        <w:t>Fakülte Yönetimi, Kalite Yönetim Birimi ve tüm çalışanlar.</w:t>
      </w:r>
    </w:p>
    <w:p w:rsidR="002A024D" w:rsidRPr="0004204A" w:rsidRDefault="002A024D" w:rsidP="002A024D">
      <w:pPr>
        <w:autoSpaceDE w:val="0"/>
        <w:autoSpaceDN w:val="0"/>
        <w:adjustRightInd w:val="0"/>
        <w:spacing w:line="240" w:lineRule="atLeast"/>
        <w:jc w:val="both"/>
        <w:rPr>
          <w:b/>
          <w:bCs/>
          <w:sz w:val="23"/>
          <w:szCs w:val="23"/>
        </w:rPr>
      </w:pPr>
    </w:p>
    <w:p w:rsidR="002A024D" w:rsidRDefault="002A024D" w:rsidP="002A024D">
      <w:pPr>
        <w:autoSpaceDE w:val="0"/>
        <w:autoSpaceDN w:val="0"/>
        <w:adjustRightInd w:val="0"/>
        <w:spacing w:line="240" w:lineRule="atLeast"/>
        <w:jc w:val="both"/>
        <w:rPr>
          <w:b/>
          <w:bCs/>
          <w:sz w:val="23"/>
          <w:szCs w:val="23"/>
        </w:rPr>
      </w:pPr>
    </w:p>
    <w:tbl>
      <w:tblPr>
        <w:tblpPr w:leftFromText="141" w:rightFromText="141" w:horzAnchor="margin" w:tblpXSpec="center" w:tblpY="240"/>
        <w:tblW w:w="5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4"/>
        <w:gridCol w:w="1701"/>
        <w:gridCol w:w="1494"/>
        <w:gridCol w:w="3472"/>
        <w:gridCol w:w="1838"/>
      </w:tblGrid>
      <w:tr w:rsidR="004C4F5D" w:rsidTr="001654EF">
        <w:trPr>
          <w:trHeight w:val="1404"/>
        </w:trPr>
        <w:tc>
          <w:tcPr>
            <w:tcW w:w="94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tabs>
                <w:tab w:val="center" w:pos="4536"/>
                <w:tab w:val="right" w:pos="9072"/>
              </w:tabs>
              <w:spacing w:after="0" w:line="240" w:lineRule="auto"/>
              <w:jc w:val="center"/>
              <w:rPr>
                <w:rFonts w:ascii="Calibri" w:eastAsia="Calibri" w:hAnsi="Calibri" w:cs="Times New Roman"/>
                <w:sz w:val="18"/>
                <w:szCs w:val="18"/>
              </w:rPr>
            </w:pPr>
            <w:r w:rsidRPr="004C4F5D">
              <w:rPr>
                <w:noProof/>
                <w:sz w:val="18"/>
                <w:szCs w:val="18"/>
                <w:lang w:eastAsia="tr-TR"/>
              </w:rPr>
              <w:drawing>
                <wp:inline distT="0" distB="0" distL="0" distR="0" wp14:anchorId="5166E9DF" wp14:editId="7426F1A4">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8" w:type="pct"/>
            <w:gridSpan w:val="3"/>
            <w:tcBorders>
              <w:top w:val="single" w:sz="4" w:space="0" w:color="auto"/>
              <w:left w:val="single" w:sz="4" w:space="0" w:color="auto"/>
              <w:bottom w:val="single" w:sz="4" w:space="0" w:color="auto"/>
              <w:right w:val="single" w:sz="4" w:space="0" w:color="auto"/>
            </w:tcBorders>
          </w:tcPr>
          <w:p w:rsidR="004C4F5D" w:rsidRPr="004C4F5D" w:rsidRDefault="004C4F5D" w:rsidP="001654EF">
            <w:pPr>
              <w:tabs>
                <w:tab w:val="center" w:pos="4536"/>
                <w:tab w:val="right" w:pos="9072"/>
              </w:tabs>
              <w:spacing w:after="0" w:line="240" w:lineRule="auto"/>
              <w:rPr>
                <w:rFonts w:eastAsia="Calibri" w:cstheme="minorHAnsi"/>
                <w:b/>
                <w:sz w:val="18"/>
                <w:szCs w:val="18"/>
              </w:rPr>
            </w:pPr>
          </w:p>
          <w:p w:rsidR="004C4F5D" w:rsidRPr="004C4F5D" w:rsidRDefault="004C4F5D" w:rsidP="001654EF">
            <w:pPr>
              <w:spacing w:after="23" w:line="256" w:lineRule="auto"/>
              <w:ind w:right="8"/>
              <w:jc w:val="center"/>
              <w:rPr>
                <w:sz w:val="18"/>
                <w:szCs w:val="18"/>
              </w:rPr>
            </w:pPr>
            <w:r w:rsidRPr="004C4F5D">
              <w:rPr>
                <w:b/>
                <w:sz w:val="18"/>
                <w:szCs w:val="18"/>
              </w:rPr>
              <w:t>T.C.</w:t>
            </w:r>
          </w:p>
          <w:p w:rsidR="004C4F5D" w:rsidRPr="004C4F5D" w:rsidRDefault="004C4F5D" w:rsidP="001654EF">
            <w:pPr>
              <w:spacing w:after="17" w:line="256" w:lineRule="auto"/>
              <w:ind w:right="8"/>
              <w:jc w:val="center"/>
              <w:rPr>
                <w:sz w:val="18"/>
                <w:szCs w:val="18"/>
              </w:rPr>
            </w:pPr>
            <w:r w:rsidRPr="004C4F5D">
              <w:rPr>
                <w:b/>
                <w:sz w:val="18"/>
                <w:szCs w:val="18"/>
              </w:rPr>
              <w:t>AKSARAY ÜNİVERSİTESİ</w:t>
            </w:r>
          </w:p>
          <w:p w:rsidR="004C4F5D" w:rsidRPr="004C4F5D" w:rsidRDefault="004C4F5D" w:rsidP="001654EF">
            <w:pPr>
              <w:spacing w:line="256" w:lineRule="auto"/>
              <w:ind w:right="6"/>
              <w:jc w:val="center"/>
              <w:rPr>
                <w:b/>
                <w:sz w:val="18"/>
                <w:szCs w:val="18"/>
              </w:rPr>
            </w:pPr>
            <w:r w:rsidRPr="004C4F5D">
              <w:rPr>
                <w:b/>
                <w:sz w:val="18"/>
                <w:szCs w:val="18"/>
              </w:rPr>
              <w:t>Diş Hekimliği Fakültesi</w:t>
            </w:r>
          </w:p>
          <w:p w:rsidR="004C4F5D" w:rsidRPr="004C4F5D" w:rsidRDefault="004C4F5D" w:rsidP="001654EF">
            <w:pPr>
              <w:jc w:val="center"/>
              <w:rPr>
                <w:b/>
                <w:sz w:val="18"/>
                <w:szCs w:val="18"/>
              </w:rPr>
            </w:pPr>
            <w:r w:rsidRPr="004C4F5D">
              <w:rPr>
                <w:b/>
                <w:sz w:val="18"/>
                <w:szCs w:val="18"/>
              </w:rPr>
              <w:t>Ağız, Diş Sağlığı Uygulama ve Araştırma Merkezi</w:t>
            </w:r>
          </w:p>
          <w:p w:rsidR="004C4F5D" w:rsidRPr="004C4F5D" w:rsidRDefault="004C4F5D" w:rsidP="001654EF">
            <w:pPr>
              <w:tabs>
                <w:tab w:val="left" w:pos="1950"/>
                <w:tab w:val="center" w:pos="4536"/>
                <w:tab w:val="right" w:pos="9072"/>
              </w:tabs>
              <w:spacing w:line="240" w:lineRule="auto"/>
              <w:jc w:val="center"/>
              <w:rPr>
                <w:rFonts w:eastAsia="Calibri" w:cstheme="minorHAnsi"/>
                <w:smallCaps/>
                <w:sz w:val="18"/>
                <w:szCs w:val="18"/>
              </w:rPr>
            </w:pPr>
            <w:r w:rsidRPr="004C4F5D">
              <w:rPr>
                <w:rFonts w:eastAsia="Times New Roman" w:cstheme="minorHAnsi"/>
                <w:color w:val="000000"/>
                <w:sz w:val="18"/>
                <w:szCs w:val="18"/>
                <w:lang w:eastAsia="tr-TR"/>
              </w:rPr>
              <w:t>DÜZELTİCİ VE İYİLEŞTİRİCİ FAALİYET İŞLEYİŞ PROSEDÜRÜ</w:t>
            </w:r>
          </w:p>
        </w:tc>
        <w:tc>
          <w:tcPr>
            <w:tcW w:w="87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noProof/>
                <w:sz w:val="18"/>
                <w:szCs w:val="18"/>
                <w:lang w:eastAsia="tr-TR"/>
              </w:rPr>
              <w:drawing>
                <wp:inline distT="0" distB="0" distL="0" distR="0" wp14:anchorId="1511146C" wp14:editId="4B491FD1">
                  <wp:extent cx="724525" cy="676600"/>
                  <wp:effectExtent l="0" t="0" r="0" b="0"/>
                  <wp:docPr id="2" name="Resim 2"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C4F5D" w:rsidTr="001654EF">
        <w:trPr>
          <w:trHeight w:val="247"/>
        </w:trPr>
        <w:tc>
          <w:tcPr>
            <w:tcW w:w="94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DOKÜMAN KODU</w:t>
            </w:r>
          </w:p>
        </w:tc>
        <w:tc>
          <w:tcPr>
            <w:tcW w:w="811"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YAYIN TARİHİ</w:t>
            </w:r>
          </w:p>
        </w:tc>
        <w:tc>
          <w:tcPr>
            <w:tcW w:w="712"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REVİZYON NO</w:t>
            </w:r>
          </w:p>
        </w:tc>
        <w:tc>
          <w:tcPr>
            <w:tcW w:w="1655"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REVİZYON TARİHİ</w:t>
            </w:r>
          </w:p>
        </w:tc>
        <w:tc>
          <w:tcPr>
            <w:tcW w:w="87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SAYFA NO</w:t>
            </w:r>
          </w:p>
        </w:tc>
      </w:tr>
      <w:tr w:rsidR="004C4F5D" w:rsidTr="001654EF">
        <w:trPr>
          <w:trHeight w:val="225"/>
        </w:trPr>
        <w:tc>
          <w:tcPr>
            <w:tcW w:w="946"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tabs>
                <w:tab w:val="center" w:pos="4536"/>
                <w:tab w:val="right" w:pos="9072"/>
              </w:tabs>
              <w:spacing w:after="0" w:line="240" w:lineRule="auto"/>
              <w:jc w:val="center"/>
              <w:rPr>
                <w:rFonts w:eastAsiaTheme="minorEastAsia" w:cstheme="minorHAnsi"/>
                <w:sz w:val="18"/>
                <w:szCs w:val="18"/>
                <w:lang w:eastAsia="tr-TR"/>
              </w:rPr>
            </w:pPr>
            <w:proofErr w:type="gramStart"/>
            <w:r w:rsidRPr="004C4F5D">
              <w:rPr>
                <w:rFonts w:eastAsiaTheme="minorEastAsia" w:cstheme="minorHAnsi"/>
                <w:sz w:val="18"/>
                <w:szCs w:val="18"/>
                <w:lang w:eastAsia="tr-TR"/>
              </w:rPr>
              <w:t>KY.PR</w:t>
            </w:r>
            <w:proofErr w:type="gramEnd"/>
            <w:r w:rsidRPr="004C4F5D">
              <w:rPr>
                <w:rFonts w:eastAsiaTheme="minorEastAsia" w:cstheme="minorHAnsi"/>
                <w:sz w:val="18"/>
                <w:szCs w:val="18"/>
                <w:lang w:eastAsia="tr-TR"/>
              </w:rPr>
              <w:t>.01</w:t>
            </w:r>
          </w:p>
        </w:tc>
        <w:tc>
          <w:tcPr>
            <w:tcW w:w="811"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15.01.2025</w:t>
            </w:r>
          </w:p>
        </w:tc>
        <w:tc>
          <w:tcPr>
            <w:tcW w:w="712"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w:t>
            </w:r>
          </w:p>
        </w:tc>
        <w:tc>
          <w:tcPr>
            <w:tcW w:w="1655"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w:t>
            </w:r>
          </w:p>
        </w:tc>
        <w:tc>
          <w:tcPr>
            <w:tcW w:w="876"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noProof/>
                <w:sz w:val="18"/>
                <w:szCs w:val="18"/>
              </w:rPr>
            </w:pPr>
            <w:r>
              <w:rPr>
                <w:rFonts w:eastAsia="Calibri" w:cstheme="minorHAnsi"/>
                <w:noProof/>
                <w:sz w:val="18"/>
                <w:szCs w:val="18"/>
              </w:rPr>
              <w:t>2</w:t>
            </w:r>
            <w:r w:rsidRPr="004C4F5D">
              <w:rPr>
                <w:rFonts w:eastAsia="Calibri" w:cstheme="minorHAnsi"/>
                <w:sz w:val="18"/>
                <w:szCs w:val="18"/>
              </w:rPr>
              <w:t>/4</w:t>
            </w:r>
          </w:p>
        </w:tc>
      </w:tr>
    </w:tbl>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r w:rsidRPr="002A024D">
        <w:rPr>
          <w:rFonts w:ascii="Times New Roman" w:hAnsi="Times New Roman" w:cs="Times New Roman"/>
          <w:b/>
          <w:bCs/>
          <w:sz w:val="24"/>
          <w:szCs w:val="24"/>
        </w:rPr>
        <w:t>6. FAALİYET:</w:t>
      </w:r>
    </w:p>
    <w:p w:rsidR="002A024D" w:rsidRPr="002A024D" w:rsidRDefault="002A024D" w:rsidP="002A024D">
      <w:pPr>
        <w:autoSpaceDE w:val="0"/>
        <w:autoSpaceDN w:val="0"/>
        <w:adjustRightInd w:val="0"/>
        <w:jc w:val="both"/>
        <w:rPr>
          <w:rFonts w:ascii="Times New Roman" w:hAnsi="Times New Roman" w:cs="Times New Roman"/>
          <w:sz w:val="24"/>
          <w:szCs w:val="24"/>
        </w:rPr>
      </w:pPr>
      <w:r w:rsidRPr="002A024D">
        <w:rPr>
          <w:rFonts w:ascii="Times New Roman" w:hAnsi="Times New Roman" w:cs="Times New Roman"/>
          <w:sz w:val="24"/>
          <w:szCs w:val="24"/>
        </w:rPr>
        <w:t xml:space="preserve">Düzeltici ve </w:t>
      </w:r>
      <w:r w:rsidR="004F4488">
        <w:rPr>
          <w:rFonts w:ascii="Times New Roman" w:hAnsi="Times New Roman" w:cs="Times New Roman"/>
          <w:sz w:val="24"/>
          <w:szCs w:val="24"/>
        </w:rPr>
        <w:t>iyileştirici</w:t>
      </w:r>
      <w:r w:rsidRPr="002A024D">
        <w:rPr>
          <w:rFonts w:ascii="Times New Roman" w:hAnsi="Times New Roman" w:cs="Times New Roman"/>
          <w:sz w:val="24"/>
          <w:szCs w:val="24"/>
        </w:rPr>
        <w:t xml:space="preserve"> faaliyetlerde,</w:t>
      </w:r>
      <w:r w:rsidR="0071656F">
        <w:rPr>
          <w:rFonts w:ascii="Times New Roman" w:hAnsi="Times New Roman" w:cs="Times New Roman"/>
          <w:sz w:val="24"/>
          <w:szCs w:val="24"/>
        </w:rPr>
        <w:t xml:space="preserve"> </w:t>
      </w:r>
      <w:r w:rsidRPr="002A024D">
        <w:rPr>
          <w:rFonts w:ascii="Times New Roman" w:hAnsi="Times New Roman" w:cs="Times New Roman"/>
          <w:sz w:val="24"/>
          <w:szCs w:val="24"/>
        </w:rPr>
        <w:t>(D</w:t>
      </w:r>
      <w:r w:rsidR="004F4488">
        <w:rPr>
          <w:rFonts w:ascii="Times New Roman" w:hAnsi="Times New Roman" w:cs="Times New Roman"/>
          <w:sz w:val="24"/>
          <w:szCs w:val="24"/>
        </w:rPr>
        <w:t>İ</w:t>
      </w:r>
      <w:r w:rsidRPr="002A024D">
        <w:rPr>
          <w:rFonts w:ascii="Times New Roman" w:hAnsi="Times New Roman" w:cs="Times New Roman"/>
          <w:sz w:val="24"/>
          <w:szCs w:val="24"/>
        </w:rPr>
        <w:t xml:space="preserve">F) mevcut ve potansiyel uygunsuzlukların temeldeki nedenlerini tespit etmek, bu uygunsuzlukları ortadan kaldırmak için çözüm önerileri geliştirmek, düşünülen çözüm önerilerinin karşılaşılan problemin büyüklüğüne ve taşıdığı riske uygun boyutta olmasını sağlamak için düzenlemeler yapılır. Düzeltici ve </w:t>
      </w:r>
      <w:r w:rsidR="004F4488">
        <w:rPr>
          <w:rFonts w:ascii="Times New Roman" w:hAnsi="Times New Roman" w:cs="Times New Roman"/>
          <w:sz w:val="24"/>
          <w:szCs w:val="24"/>
        </w:rPr>
        <w:t xml:space="preserve">iyileştirici </w:t>
      </w:r>
      <w:r w:rsidRPr="002A024D">
        <w:rPr>
          <w:rFonts w:ascii="Times New Roman" w:hAnsi="Times New Roman" w:cs="Times New Roman"/>
          <w:sz w:val="24"/>
          <w:szCs w:val="24"/>
        </w:rPr>
        <w:t>faaliyetler sonucunda alınması öngörülen tedbirler uygulanırken, bunların dokümantasyon sistemine etkileri dikkate alınır ve gerekli güncellemeler yapılır. Düzeltici</w:t>
      </w:r>
      <w:r w:rsidR="004F4488">
        <w:rPr>
          <w:rFonts w:ascii="Times New Roman" w:hAnsi="Times New Roman" w:cs="Times New Roman"/>
          <w:sz w:val="24"/>
          <w:szCs w:val="24"/>
        </w:rPr>
        <w:t xml:space="preserve"> ve iyileştirici</w:t>
      </w:r>
      <w:r w:rsidRPr="002A024D">
        <w:rPr>
          <w:rFonts w:ascii="Times New Roman" w:hAnsi="Times New Roman" w:cs="Times New Roman"/>
          <w:sz w:val="24"/>
          <w:szCs w:val="24"/>
        </w:rPr>
        <w:t xml:space="preserve"> faaliyetler iyileştirme fırsatları olarak kabul edilir.</w:t>
      </w:r>
    </w:p>
    <w:p w:rsidR="002A024D" w:rsidRPr="002A024D" w:rsidRDefault="002A024D" w:rsidP="002A024D">
      <w:pPr>
        <w:autoSpaceDE w:val="0"/>
        <w:autoSpaceDN w:val="0"/>
        <w:adjustRightInd w:val="0"/>
        <w:jc w:val="both"/>
        <w:rPr>
          <w:rFonts w:ascii="Times New Roman" w:hAnsi="Times New Roman" w:cs="Times New Roman"/>
          <w:sz w:val="24"/>
          <w:szCs w:val="24"/>
        </w:rPr>
      </w:pPr>
    </w:p>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r w:rsidRPr="002A024D">
        <w:rPr>
          <w:rFonts w:ascii="Times New Roman" w:hAnsi="Times New Roman" w:cs="Times New Roman"/>
          <w:b/>
          <w:bCs/>
          <w:sz w:val="24"/>
          <w:szCs w:val="24"/>
        </w:rPr>
        <w:t xml:space="preserve">6.1. Düzeltici </w:t>
      </w:r>
      <w:r w:rsidR="004F4488">
        <w:rPr>
          <w:rFonts w:ascii="Times New Roman" w:hAnsi="Times New Roman" w:cs="Times New Roman"/>
          <w:b/>
          <w:bCs/>
          <w:sz w:val="24"/>
          <w:szCs w:val="24"/>
        </w:rPr>
        <w:t>İyileştirici</w:t>
      </w:r>
      <w:r w:rsidRPr="002A024D">
        <w:rPr>
          <w:rFonts w:ascii="Times New Roman" w:hAnsi="Times New Roman" w:cs="Times New Roman"/>
          <w:b/>
          <w:bCs/>
          <w:sz w:val="24"/>
          <w:szCs w:val="24"/>
        </w:rPr>
        <w:t xml:space="preserve"> Faaliyetin (D</w:t>
      </w:r>
      <w:r w:rsidR="004F4488">
        <w:rPr>
          <w:rFonts w:ascii="Times New Roman" w:hAnsi="Times New Roman" w:cs="Times New Roman"/>
          <w:b/>
          <w:bCs/>
          <w:sz w:val="24"/>
          <w:szCs w:val="24"/>
        </w:rPr>
        <w:t>İ</w:t>
      </w:r>
      <w:r w:rsidRPr="002A024D">
        <w:rPr>
          <w:rFonts w:ascii="Times New Roman" w:hAnsi="Times New Roman" w:cs="Times New Roman"/>
          <w:b/>
          <w:bCs/>
          <w:sz w:val="24"/>
          <w:szCs w:val="24"/>
        </w:rPr>
        <w:t>F) Tespiti:</w:t>
      </w:r>
    </w:p>
    <w:p w:rsidR="002A024D" w:rsidRPr="002A024D" w:rsidRDefault="002A024D" w:rsidP="002A024D">
      <w:pPr>
        <w:autoSpaceDE w:val="0"/>
        <w:autoSpaceDN w:val="0"/>
        <w:adjustRightInd w:val="0"/>
        <w:jc w:val="both"/>
        <w:rPr>
          <w:rFonts w:ascii="Times New Roman" w:hAnsi="Times New Roman" w:cs="Times New Roman"/>
          <w:sz w:val="24"/>
          <w:szCs w:val="24"/>
        </w:rPr>
      </w:pPr>
      <w:r w:rsidRPr="002A024D">
        <w:rPr>
          <w:rFonts w:ascii="Times New Roman" w:hAnsi="Times New Roman" w:cs="Times New Roman"/>
          <w:sz w:val="24"/>
          <w:szCs w:val="24"/>
        </w:rPr>
        <w:t>Fakültemizde; öz değerlendirmeler, dış değerlendirmeler, denetimler, bina turları, gözlemler, hasta ve çalışan şikâyet, görüş ve önerileri, komite toplantıları, olağan toplantılar gibi faaliyetler sonucunda tespit edilen uygunsuzluklar veya kusurlar ile hasta ve çalışan anketleri, kalite göstergeleri, olay bildirimleri, SKS uygulamaları D</w:t>
      </w:r>
      <w:r w:rsidR="004F4488">
        <w:rPr>
          <w:rFonts w:ascii="Times New Roman" w:hAnsi="Times New Roman" w:cs="Times New Roman"/>
          <w:sz w:val="24"/>
          <w:szCs w:val="24"/>
        </w:rPr>
        <w:t>İ</w:t>
      </w:r>
      <w:r w:rsidRPr="002A024D">
        <w:rPr>
          <w:rFonts w:ascii="Times New Roman" w:hAnsi="Times New Roman" w:cs="Times New Roman"/>
          <w:sz w:val="24"/>
          <w:szCs w:val="24"/>
        </w:rPr>
        <w:t>F tespit kaynaklarıdır. Tespit edilecek faaliyetin kalite iyileştirme ve geliştirmeye katkısı dikkate alınarak D</w:t>
      </w:r>
      <w:r w:rsidR="004F4488">
        <w:rPr>
          <w:rFonts w:ascii="Times New Roman" w:hAnsi="Times New Roman" w:cs="Times New Roman"/>
          <w:sz w:val="24"/>
          <w:szCs w:val="24"/>
        </w:rPr>
        <w:t>İ</w:t>
      </w:r>
      <w:r w:rsidRPr="002A024D">
        <w:rPr>
          <w:rFonts w:ascii="Times New Roman" w:hAnsi="Times New Roman" w:cs="Times New Roman"/>
          <w:sz w:val="24"/>
          <w:szCs w:val="24"/>
        </w:rPr>
        <w:t>F belirlenir</w:t>
      </w:r>
      <w:r w:rsidR="00B0498A">
        <w:rPr>
          <w:rFonts w:ascii="Times New Roman" w:hAnsi="Times New Roman" w:cs="Times New Roman"/>
          <w:sz w:val="24"/>
          <w:szCs w:val="24"/>
        </w:rPr>
        <w:t>.</w:t>
      </w:r>
    </w:p>
    <w:p w:rsidR="002A024D" w:rsidRPr="0004204A" w:rsidRDefault="002A024D" w:rsidP="002A024D">
      <w:pPr>
        <w:autoSpaceDE w:val="0"/>
        <w:autoSpaceDN w:val="0"/>
        <w:adjustRightInd w:val="0"/>
        <w:jc w:val="both"/>
        <w:rPr>
          <w:sz w:val="23"/>
          <w:szCs w:val="23"/>
        </w:rPr>
      </w:pPr>
    </w:p>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r w:rsidRPr="002A024D">
        <w:rPr>
          <w:rFonts w:ascii="Times New Roman" w:hAnsi="Times New Roman" w:cs="Times New Roman"/>
          <w:b/>
          <w:bCs/>
          <w:sz w:val="24"/>
          <w:szCs w:val="24"/>
        </w:rPr>
        <w:t xml:space="preserve">6.2. </w:t>
      </w:r>
      <w:proofErr w:type="spellStart"/>
      <w:r w:rsidRPr="002A024D">
        <w:rPr>
          <w:rFonts w:ascii="Times New Roman" w:hAnsi="Times New Roman" w:cs="Times New Roman"/>
          <w:b/>
          <w:bCs/>
          <w:sz w:val="24"/>
          <w:szCs w:val="24"/>
        </w:rPr>
        <w:t>D</w:t>
      </w:r>
      <w:r w:rsidR="0010264B">
        <w:rPr>
          <w:rFonts w:ascii="Times New Roman" w:hAnsi="Times New Roman" w:cs="Times New Roman"/>
          <w:b/>
          <w:bCs/>
          <w:sz w:val="24"/>
          <w:szCs w:val="24"/>
        </w:rPr>
        <w:t>İ</w:t>
      </w:r>
      <w:r w:rsidRPr="002A024D">
        <w:rPr>
          <w:rFonts w:ascii="Times New Roman" w:hAnsi="Times New Roman" w:cs="Times New Roman"/>
          <w:b/>
          <w:bCs/>
          <w:sz w:val="24"/>
          <w:szCs w:val="24"/>
        </w:rPr>
        <w:t>F’</w:t>
      </w:r>
      <w:r w:rsidR="0010264B">
        <w:rPr>
          <w:rFonts w:ascii="Times New Roman" w:hAnsi="Times New Roman" w:cs="Times New Roman"/>
          <w:b/>
          <w:bCs/>
          <w:sz w:val="24"/>
          <w:szCs w:val="24"/>
        </w:rPr>
        <w:t>i</w:t>
      </w:r>
      <w:r w:rsidRPr="002A024D">
        <w:rPr>
          <w:rFonts w:ascii="Times New Roman" w:hAnsi="Times New Roman" w:cs="Times New Roman"/>
          <w:b/>
          <w:bCs/>
          <w:sz w:val="24"/>
          <w:szCs w:val="24"/>
        </w:rPr>
        <w:t>n</w:t>
      </w:r>
      <w:proofErr w:type="spellEnd"/>
      <w:r w:rsidRPr="002A024D">
        <w:rPr>
          <w:rFonts w:ascii="Times New Roman" w:hAnsi="Times New Roman" w:cs="Times New Roman"/>
          <w:b/>
          <w:bCs/>
          <w:sz w:val="24"/>
          <w:szCs w:val="24"/>
        </w:rPr>
        <w:t xml:space="preserve"> Açılması:</w:t>
      </w:r>
    </w:p>
    <w:p w:rsidR="002A024D" w:rsidRPr="002A024D" w:rsidRDefault="002A024D" w:rsidP="002A024D">
      <w:pPr>
        <w:autoSpaceDE w:val="0"/>
        <w:autoSpaceDN w:val="0"/>
        <w:adjustRightInd w:val="0"/>
        <w:spacing w:line="240" w:lineRule="atLeast"/>
        <w:jc w:val="both"/>
        <w:rPr>
          <w:rFonts w:ascii="Times New Roman" w:hAnsi="Times New Roman" w:cs="Times New Roman"/>
          <w:bCs/>
          <w:sz w:val="24"/>
          <w:szCs w:val="24"/>
        </w:rPr>
      </w:pPr>
      <w:r w:rsidRPr="002A024D">
        <w:rPr>
          <w:rFonts w:ascii="Times New Roman" w:hAnsi="Times New Roman" w:cs="Times New Roman"/>
          <w:b/>
          <w:bCs/>
          <w:sz w:val="24"/>
          <w:szCs w:val="24"/>
        </w:rPr>
        <w:t xml:space="preserve">6.2.1. </w:t>
      </w:r>
      <w:r w:rsidRPr="002A024D">
        <w:rPr>
          <w:rFonts w:ascii="Times New Roman" w:hAnsi="Times New Roman" w:cs="Times New Roman"/>
          <w:sz w:val="24"/>
          <w:szCs w:val="24"/>
        </w:rPr>
        <w:t>Fakültemizde</w:t>
      </w:r>
      <w:r w:rsidRPr="002A024D">
        <w:rPr>
          <w:rFonts w:ascii="Times New Roman" w:hAnsi="Times New Roman" w:cs="Times New Roman"/>
          <w:bCs/>
          <w:sz w:val="24"/>
          <w:szCs w:val="24"/>
        </w:rPr>
        <w:t xml:space="preserve"> uygun olmayan durumu fark eden kişi, Düzeltici ve </w:t>
      </w:r>
      <w:r w:rsidR="0010264B">
        <w:rPr>
          <w:rFonts w:ascii="Times New Roman" w:hAnsi="Times New Roman" w:cs="Times New Roman"/>
          <w:bCs/>
          <w:sz w:val="24"/>
          <w:szCs w:val="24"/>
        </w:rPr>
        <w:t>İyileştirici</w:t>
      </w:r>
      <w:r w:rsidRPr="002A024D">
        <w:rPr>
          <w:rFonts w:ascii="Times New Roman" w:hAnsi="Times New Roman" w:cs="Times New Roman"/>
          <w:bCs/>
          <w:sz w:val="24"/>
          <w:szCs w:val="24"/>
        </w:rPr>
        <w:t xml:space="preserve"> Faaliyet Formunda talep eden kısmını doldurur. </w:t>
      </w:r>
      <w:r w:rsidRPr="002A024D">
        <w:rPr>
          <w:rFonts w:ascii="Times New Roman" w:hAnsi="Times New Roman" w:cs="Times New Roman"/>
          <w:sz w:val="24"/>
          <w:szCs w:val="24"/>
        </w:rPr>
        <w:t xml:space="preserve"> Hangi faaliyet kapsamında olduğu belirtilir</w:t>
      </w:r>
      <w:r w:rsidRPr="002A024D">
        <w:rPr>
          <w:rFonts w:ascii="Times New Roman" w:hAnsi="Times New Roman" w:cs="Times New Roman"/>
          <w:bCs/>
          <w:sz w:val="24"/>
          <w:szCs w:val="24"/>
        </w:rPr>
        <w:t>.</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sz w:val="24"/>
          <w:szCs w:val="24"/>
        </w:rPr>
        <w:t>6.2.3.</w:t>
      </w:r>
      <w:r w:rsidRPr="002A024D">
        <w:rPr>
          <w:rFonts w:ascii="Times New Roman" w:hAnsi="Times New Roman" w:cs="Times New Roman"/>
          <w:sz w:val="24"/>
          <w:szCs w:val="24"/>
        </w:rPr>
        <w:t xml:space="preserve"> D</w:t>
      </w:r>
      <w:r w:rsidR="0010264B">
        <w:rPr>
          <w:rFonts w:ascii="Times New Roman" w:hAnsi="Times New Roman" w:cs="Times New Roman"/>
          <w:sz w:val="24"/>
          <w:szCs w:val="24"/>
        </w:rPr>
        <w:t>İ</w:t>
      </w:r>
      <w:r w:rsidRPr="002A024D">
        <w:rPr>
          <w:rFonts w:ascii="Times New Roman" w:hAnsi="Times New Roman" w:cs="Times New Roman"/>
          <w:sz w:val="24"/>
          <w:szCs w:val="24"/>
        </w:rPr>
        <w:t xml:space="preserve">F Formu Kalite Yönetim Birimi’ ne gönderilir. </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sz w:val="24"/>
          <w:szCs w:val="24"/>
        </w:rPr>
        <w:t xml:space="preserve">6.2.4. </w:t>
      </w:r>
      <w:proofErr w:type="spellStart"/>
      <w:r w:rsidRPr="002A024D">
        <w:rPr>
          <w:rFonts w:ascii="Times New Roman" w:hAnsi="Times New Roman" w:cs="Times New Roman"/>
          <w:sz w:val="24"/>
          <w:szCs w:val="24"/>
        </w:rPr>
        <w:t>D</w:t>
      </w:r>
      <w:r w:rsidR="0010264B">
        <w:rPr>
          <w:rFonts w:ascii="Times New Roman" w:hAnsi="Times New Roman" w:cs="Times New Roman"/>
          <w:sz w:val="24"/>
          <w:szCs w:val="24"/>
        </w:rPr>
        <w:t>İ</w:t>
      </w:r>
      <w:r w:rsidRPr="002A024D">
        <w:rPr>
          <w:rFonts w:ascii="Times New Roman" w:hAnsi="Times New Roman" w:cs="Times New Roman"/>
          <w:sz w:val="24"/>
          <w:szCs w:val="24"/>
        </w:rPr>
        <w:t>F’</w:t>
      </w:r>
      <w:r w:rsidR="0010264B">
        <w:rPr>
          <w:rFonts w:ascii="Times New Roman" w:hAnsi="Times New Roman" w:cs="Times New Roman"/>
          <w:sz w:val="24"/>
          <w:szCs w:val="24"/>
        </w:rPr>
        <w:t>i</w:t>
      </w:r>
      <w:r w:rsidRPr="002A024D">
        <w:rPr>
          <w:rFonts w:ascii="Times New Roman" w:hAnsi="Times New Roman" w:cs="Times New Roman"/>
          <w:sz w:val="24"/>
          <w:szCs w:val="24"/>
        </w:rPr>
        <w:t>n</w:t>
      </w:r>
      <w:proofErr w:type="spellEnd"/>
      <w:r w:rsidRPr="002A024D">
        <w:rPr>
          <w:rFonts w:ascii="Times New Roman" w:hAnsi="Times New Roman" w:cs="Times New Roman"/>
          <w:sz w:val="24"/>
          <w:szCs w:val="24"/>
        </w:rPr>
        <w:t xml:space="preserve"> takibi açısından; Kalite Birimi tarafından bir sıra numarası verilir ve Düzeltici ve </w:t>
      </w:r>
      <w:r w:rsidR="0010264B">
        <w:rPr>
          <w:rFonts w:ascii="Times New Roman" w:hAnsi="Times New Roman" w:cs="Times New Roman"/>
          <w:sz w:val="24"/>
          <w:szCs w:val="24"/>
        </w:rPr>
        <w:t>İyileştirici</w:t>
      </w:r>
      <w:r w:rsidRPr="002A024D">
        <w:rPr>
          <w:rFonts w:ascii="Times New Roman" w:hAnsi="Times New Roman" w:cs="Times New Roman"/>
          <w:sz w:val="24"/>
          <w:szCs w:val="24"/>
        </w:rPr>
        <w:t xml:space="preserve"> Faaliyet Takip Formuna işlenir.  </w:t>
      </w:r>
    </w:p>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p>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r w:rsidRPr="002A024D">
        <w:rPr>
          <w:rFonts w:ascii="Times New Roman" w:hAnsi="Times New Roman" w:cs="Times New Roman"/>
          <w:b/>
          <w:bCs/>
          <w:sz w:val="24"/>
          <w:szCs w:val="24"/>
        </w:rPr>
        <w:lastRenderedPageBreak/>
        <w:t xml:space="preserve">6.3. </w:t>
      </w:r>
      <w:proofErr w:type="spellStart"/>
      <w:r w:rsidRPr="002A024D">
        <w:rPr>
          <w:rFonts w:ascii="Times New Roman" w:hAnsi="Times New Roman" w:cs="Times New Roman"/>
          <w:b/>
          <w:bCs/>
          <w:sz w:val="24"/>
          <w:szCs w:val="24"/>
        </w:rPr>
        <w:t>D</w:t>
      </w:r>
      <w:r w:rsidR="0010264B">
        <w:rPr>
          <w:rFonts w:ascii="Times New Roman" w:hAnsi="Times New Roman" w:cs="Times New Roman"/>
          <w:b/>
          <w:bCs/>
          <w:sz w:val="24"/>
          <w:szCs w:val="24"/>
        </w:rPr>
        <w:t>İ</w:t>
      </w:r>
      <w:r w:rsidRPr="002A024D">
        <w:rPr>
          <w:rFonts w:ascii="Times New Roman" w:hAnsi="Times New Roman" w:cs="Times New Roman"/>
          <w:b/>
          <w:bCs/>
          <w:sz w:val="24"/>
          <w:szCs w:val="24"/>
        </w:rPr>
        <w:t>F’</w:t>
      </w:r>
      <w:r w:rsidR="0010264B">
        <w:rPr>
          <w:rFonts w:ascii="Times New Roman" w:hAnsi="Times New Roman" w:cs="Times New Roman"/>
          <w:b/>
          <w:bCs/>
          <w:sz w:val="24"/>
          <w:szCs w:val="24"/>
        </w:rPr>
        <w:t>i</w:t>
      </w:r>
      <w:r w:rsidRPr="002A024D">
        <w:rPr>
          <w:rFonts w:ascii="Times New Roman" w:hAnsi="Times New Roman" w:cs="Times New Roman"/>
          <w:b/>
          <w:bCs/>
          <w:sz w:val="24"/>
          <w:szCs w:val="24"/>
        </w:rPr>
        <w:t>n</w:t>
      </w:r>
      <w:proofErr w:type="spellEnd"/>
      <w:r w:rsidRPr="002A024D">
        <w:rPr>
          <w:rFonts w:ascii="Times New Roman" w:hAnsi="Times New Roman" w:cs="Times New Roman"/>
          <w:b/>
          <w:bCs/>
          <w:sz w:val="24"/>
          <w:szCs w:val="24"/>
        </w:rPr>
        <w:t xml:space="preserve"> Uygulanması:</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6.3.1. </w:t>
      </w:r>
      <w:r w:rsidRPr="002A024D">
        <w:rPr>
          <w:rFonts w:ascii="Times New Roman" w:hAnsi="Times New Roman" w:cs="Times New Roman"/>
          <w:bCs/>
          <w:sz w:val="24"/>
          <w:szCs w:val="24"/>
        </w:rPr>
        <w:t>Başlatılmasına karar verilerek onaylanan D</w:t>
      </w:r>
      <w:r w:rsidR="0010264B">
        <w:rPr>
          <w:rFonts w:ascii="Times New Roman" w:hAnsi="Times New Roman" w:cs="Times New Roman"/>
          <w:bCs/>
          <w:sz w:val="24"/>
          <w:szCs w:val="24"/>
        </w:rPr>
        <w:t>İ</w:t>
      </w:r>
      <w:r w:rsidRPr="002A024D">
        <w:rPr>
          <w:rFonts w:ascii="Times New Roman" w:hAnsi="Times New Roman" w:cs="Times New Roman"/>
          <w:bCs/>
          <w:sz w:val="24"/>
          <w:szCs w:val="24"/>
        </w:rPr>
        <w:t>F formu faaliyeti yapacak kalite bölüm sorumlusuna verilir</w:t>
      </w:r>
      <w:r w:rsidRPr="002A024D">
        <w:rPr>
          <w:rFonts w:ascii="Times New Roman" w:hAnsi="Times New Roman" w:cs="Times New Roman"/>
          <w:b/>
          <w:bCs/>
          <w:sz w:val="24"/>
          <w:szCs w:val="24"/>
        </w:rPr>
        <w:t>.</w:t>
      </w:r>
    </w:p>
    <w:p w:rsidR="002A024D" w:rsidRPr="002A024D" w:rsidRDefault="002A024D" w:rsidP="002A024D">
      <w:pPr>
        <w:autoSpaceDE w:val="0"/>
        <w:autoSpaceDN w:val="0"/>
        <w:adjustRightInd w:val="0"/>
        <w:spacing w:line="240" w:lineRule="atLeast"/>
        <w:jc w:val="both"/>
        <w:rPr>
          <w:rFonts w:ascii="Times New Roman" w:hAnsi="Times New Roman" w:cs="Times New Roman"/>
          <w:bCs/>
          <w:sz w:val="24"/>
          <w:szCs w:val="24"/>
        </w:rPr>
      </w:pPr>
      <w:r w:rsidRPr="002A024D">
        <w:rPr>
          <w:rFonts w:ascii="Times New Roman" w:hAnsi="Times New Roman" w:cs="Times New Roman"/>
          <w:b/>
          <w:bCs/>
          <w:sz w:val="24"/>
          <w:szCs w:val="24"/>
        </w:rPr>
        <w:t xml:space="preserve">6.3.2. </w:t>
      </w:r>
      <w:r w:rsidRPr="002A024D">
        <w:rPr>
          <w:rFonts w:ascii="Times New Roman" w:hAnsi="Times New Roman" w:cs="Times New Roman"/>
          <w:bCs/>
          <w:sz w:val="24"/>
          <w:szCs w:val="24"/>
        </w:rPr>
        <w:t xml:space="preserve">Faaliyeti yapacak </w:t>
      </w:r>
      <w:r w:rsidR="00B0498A">
        <w:rPr>
          <w:rFonts w:ascii="Times New Roman" w:hAnsi="Times New Roman" w:cs="Times New Roman"/>
          <w:bCs/>
          <w:sz w:val="24"/>
          <w:szCs w:val="24"/>
        </w:rPr>
        <w:t>b</w:t>
      </w:r>
      <w:r w:rsidRPr="002A024D">
        <w:rPr>
          <w:rFonts w:ascii="Times New Roman" w:hAnsi="Times New Roman" w:cs="Times New Roman"/>
          <w:bCs/>
          <w:sz w:val="24"/>
          <w:szCs w:val="24"/>
        </w:rPr>
        <w:t xml:space="preserve">ölüm amiri </w:t>
      </w:r>
      <w:r w:rsidR="00B0498A">
        <w:rPr>
          <w:rFonts w:ascii="Times New Roman" w:hAnsi="Times New Roman" w:cs="Times New Roman"/>
          <w:bCs/>
          <w:sz w:val="24"/>
          <w:szCs w:val="24"/>
        </w:rPr>
        <w:t>u</w:t>
      </w:r>
      <w:r w:rsidRPr="002A024D">
        <w:rPr>
          <w:rFonts w:ascii="Times New Roman" w:hAnsi="Times New Roman" w:cs="Times New Roman"/>
          <w:bCs/>
          <w:sz w:val="24"/>
          <w:szCs w:val="24"/>
        </w:rPr>
        <w:t>ygunsuzluğun/ riskin / iyileştirmenin nedenlerini, faaliyet planlanamadıysa gerekçesini, faaliyet planını, sorumlularını ve planlanan bitiş tarihini belirler. D</w:t>
      </w:r>
      <w:r w:rsidR="0010264B">
        <w:rPr>
          <w:rFonts w:ascii="Times New Roman" w:hAnsi="Times New Roman" w:cs="Times New Roman"/>
          <w:bCs/>
          <w:sz w:val="24"/>
          <w:szCs w:val="24"/>
        </w:rPr>
        <w:t>İ</w:t>
      </w:r>
      <w:r w:rsidRPr="002A024D">
        <w:rPr>
          <w:rFonts w:ascii="Times New Roman" w:hAnsi="Times New Roman" w:cs="Times New Roman"/>
          <w:bCs/>
          <w:sz w:val="24"/>
          <w:szCs w:val="24"/>
        </w:rPr>
        <w:t>F formunu en geç beş iş günü içinde Kalite Yönetim Birimine iletilmesini sağlar.</w:t>
      </w:r>
    </w:p>
    <w:p w:rsidR="002A024D" w:rsidRDefault="002A024D" w:rsidP="002A024D">
      <w:pPr>
        <w:autoSpaceDE w:val="0"/>
        <w:autoSpaceDN w:val="0"/>
        <w:adjustRightInd w:val="0"/>
        <w:spacing w:line="240" w:lineRule="atLeast"/>
        <w:jc w:val="both"/>
        <w:rPr>
          <w:bCs/>
          <w:sz w:val="23"/>
          <w:szCs w:val="23"/>
        </w:rPr>
      </w:pPr>
    </w:p>
    <w:tbl>
      <w:tblPr>
        <w:tblpPr w:leftFromText="141" w:rightFromText="141" w:horzAnchor="margin" w:tblpXSpec="center" w:tblpY="240"/>
        <w:tblW w:w="5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4"/>
        <w:gridCol w:w="1701"/>
        <w:gridCol w:w="1494"/>
        <w:gridCol w:w="3472"/>
        <w:gridCol w:w="1838"/>
      </w:tblGrid>
      <w:tr w:rsidR="004C4F5D" w:rsidTr="001654EF">
        <w:trPr>
          <w:trHeight w:val="1404"/>
        </w:trPr>
        <w:tc>
          <w:tcPr>
            <w:tcW w:w="94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tabs>
                <w:tab w:val="center" w:pos="4536"/>
                <w:tab w:val="right" w:pos="9072"/>
              </w:tabs>
              <w:spacing w:after="0" w:line="240" w:lineRule="auto"/>
              <w:jc w:val="center"/>
              <w:rPr>
                <w:rFonts w:ascii="Calibri" w:eastAsia="Calibri" w:hAnsi="Calibri" w:cs="Times New Roman"/>
                <w:sz w:val="18"/>
                <w:szCs w:val="18"/>
              </w:rPr>
            </w:pPr>
            <w:r w:rsidRPr="004C4F5D">
              <w:rPr>
                <w:noProof/>
                <w:sz w:val="18"/>
                <w:szCs w:val="18"/>
                <w:lang w:eastAsia="tr-TR"/>
              </w:rPr>
              <w:drawing>
                <wp:inline distT="0" distB="0" distL="0" distR="0" wp14:anchorId="5166E9DF" wp14:editId="7426F1A4">
                  <wp:extent cx="933450" cy="933450"/>
                  <wp:effectExtent l="0" t="0" r="0" b="0"/>
                  <wp:docPr id="5" name="Resim 5"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8" w:type="pct"/>
            <w:gridSpan w:val="3"/>
            <w:tcBorders>
              <w:top w:val="single" w:sz="4" w:space="0" w:color="auto"/>
              <w:left w:val="single" w:sz="4" w:space="0" w:color="auto"/>
              <w:bottom w:val="single" w:sz="4" w:space="0" w:color="auto"/>
              <w:right w:val="single" w:sz="4" w:space="0" w:color="auto"/>
            </w:tcBorders>
          </w:tcPr>
          <w:p w:rsidR="004C4F5D" w:rsidRPr="004C4F5D" w:rsidRDefault="004C4F5D" w:rsidP="001654EF">
            <w:pPr>
              <w:tabs>
                <w:tab w:val="center" w:pos="4536"/>
                <w:tab w:val="right" w:pos="9072"/>
              </w:tabs>
              <w:spacing w:after="0" w:line="240" w:lineRule="auto"/>
              <w:rPr>
                <w:rFonts w:eastAsia="Calibri" w:cstheme="minorHAnsi"/>
                <w:b/>
                <w:sz w:val="18"/>
                <w:szCs w:val="18"/>
              </w:rPr>
            </w:pPr>
          </w:p>
          <w:p w:rsidR="004C4F5D" w:rsidRPr="004C4F5D" w:rsidRDefault="004C4F5D" w:rsidP="001654EF">
            <w:pPr>
              <w:spacing w:after="23" w:line="256" w:lineRule="auto"/>
              <w:ind w:right="8"/>
              <w:jc w:val="center"/>
              <w:rPr>
                <w:sz w:val="18"/>
                <w:szCs w:val="18"/>
              </w:rPr>
            </w:pPr>
            <w:r w:rsidRPr="004C4F5D">
              <w:rPr>
                <w:b/>
                <w:sz w:val="18"/>
                <w:szCs w:val="18"/>
              </w:rPr>
              <w:t>T.C.</w:t>
            </w:r>
          </w:p>
          <w:p w:rsidR="004C4F5D" w:rsidRPr="004C4F5D" w:rsidRDefault="004C4F5D" w:rsidP="001654EF">
            <w:pPr>
              <w:spacing w:after="17" w:line="256" w:lineRule="auto"/>
              <w:ind w:right="8"/>
              <w:jc w:val="center"/>
              <w:rPr>
                <w:sz w:val="18"/>
                <w:szCs w:val="18"/>
              </w:rPr>
            </w:pPr>
            <w:r w:rsidRPr="004C4F5D">
              <w:rPr>
                <w:b/>
                <w:sz w:val="18"/>
                <w:szCs w:val="18"/>
              </w:rPr>
              <w:t>AKSARAY ÜNİVERSİTESİ</w:t>
            </w:r>
          </w:p>
          <w:p w:rsidR="004C4F5D" w:rsidRPr="004C4F5D" w:rsidRDefault="004C4F5D" w:rsidP="001654EF">
            <w:pPr>
              <w:spacing w:line="256" w:lineRule="auto"/>
              <w:ind w:right="6"/>
              <w:jc w:val="center"/>
              <w:rPr>
                <w:b/>
                <w:sz w:val="18"/>
                <w:szCs w:val="18"/>
              </w:rPr>
            </w:pPr>
            <w:r w:rsidRPr="004C4F5D">
              <w:rPr>
                <w:b/>
                <w:sz w:val="18"/>
                <w:szCs w:val="18"/>
              </w:rPr>
              <w:t>Diş Hekimliği Fakültesi</w:t>
            </w:r>
          </w:p>
          <w:p w:rsidR="004C4F5D" w:rsidRPr="004C4F5D" w:rsidRDefault="004C4F5D" w:rsidP="001654EF">
            <w:pPr>
              <w:jc w:val="center"/>
              <w:rPr>
                <w:b/>
                <w:sz w:val="18"/>
                <w:szCs w:val="18"/>
              </w:rPr>
            </w:pPr>
            <w:r w:rsidRPr="004C4F5D">
              <w:rPr>
                <w:b/>
                <w:sz w:val="18"/>
                <w:szCs w:val="18"/>
              </w:rPr>
              <w:t>Ağız, Diş Sağlığı Uygulama ve Araştırma Merkezi</w:t>
            </w:r>
          </w:p>
          <w:p w:rsidR="004C4F5D" w:rsidRPr="004C4F5D" w:rsidRDefault="004C4F5D" w:rsidP="001654EF">
            <w:pPr>
              <w:tabs>
                <w:tab w:val="left" w:pos="1950"/>
                <w:tab w:val="center" w:pos="4536"/>
                <w:tab w:val="right" w:pos="9072"/>
              </w:tabs>
              <w:spacing w:line="240" w:lineRule="auto"/>
              <w:jc w:val="center"/>
              <w:rPr>
                <w:rFonts w:eastAsia="Calibri" w:cstheme="minorHAnsi"/>
                <w:smallCaps/>
                <w:sz w:val="18"/>
                <w:szCs w:val="18"/>
              </w:rPr>
            </w:pPr>
            <w:r w:rsidRPr="004C4F5D">
              <w:rPr>
                <w:rFonts w:eastAsia="Times New Roman" w:cstheme="minorHAnsi"/>
                <w:color w:val="000000"/>
                <w:sz w:val="18"/>
                <w:szCs w:val="18"/>
                <w:lang w:eastAsia="tr-TR"/>
              </w:rPr>
              <w:t>DÜZELTİCİ VE İYİLEŞTİRİCİ FAALİYET İŞLEYİŞ PROSEDÜRÜ</w:t>
            </w:r>
          </w:p>
        </w:tc>
        <w:tc>
          <w:tcPr>
            <w:tcW w:w="87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noProof/>
                <w:sz w:val="18"/>
                <w:szCs w:val="18"/>
                <w:lang w:eastAsia="tr-TR"/>
              </w:rPr>
              <w:drawing>
                <wp:inline distT="0" distB="0" distL="0" distR="0" wp14:anchorId="1511146C" wp14:editId="4B491FD1">
                  <wp:extent cx="724525" cy="676600"/>
                  <wp:effectExtent l="0" t="0" r="0" b="0"/>
                  <wp:docPr id="6" name="Resim 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C4F5D" w:rsidTr="001654EF">
        <w:trPr>
          <w:trHeight w:val="247"/>
        </w:trPr>
        <w:tc>
          <w:tcPr>
            <w:tcW w:w="94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DOKÜMAN KODU</w:t>
            </w:r>
          </w:p>
        </w:tc>
        <w:tc>
          <w:tcPr>
            <w:tcW w:w="811"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YAYIN TARİHİ</w:t>
            </w:r>
          </w:p>
        </w:tc>
        <w:tc>
          <w:tcPr>
            <w:tcW w:w="712"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REVİZYON NO</w:t>
            </w:r>
          </w:p>
        </w:tc>
        <w:tc>
          <w:tcPr>
            <w:tcW w:w="1655"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REVİZYON TARİHİ</w:t>
            </w:r>
          </w:p>
        </w:tc>
        <w:tc>
          <w:tcPr>
            <w:tcW w:w="87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SAYFA NO</w:t>
            </w:r>
          </w:p>
        </w:tc>
      </w:tr>
      <w:tr w:rsidR="004C4F5D" w:rsidTr="001654EF">
        <w:trPr>
          <w:trHeight w:val="225"/>
        </w:trPr>
        <w:tc>
          <w:tcPr>
            <w:tcW w:w="946"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tabs>
                <w:tab w:val="center" w:pos="4536"/>
                <w:tab w:val="right" w:pos="9072"/>
              </w:tabs>
              <w:spacing w:after="0" w:line="240" w:lineRule="auto"/>
              <w:jc w:val="center"/>
              <w:rPr>
                <w:rFonts w:eastAsiaTheme="minorEastAsia" w:cstheme="minorHAnsi"/>
                <w:sz w:val="18"/>
                <w:szCs w:val="18"/>
                <w:lang w:eastAsia="tr-TR"/>
              </w:rPr>
            </w:pPr>
            <w:proofErr w:type="gramStart"/>
            <w:r w:rsidRPr="004C4F5D">
              <w:rPr>
                <w:rFonts w:eastAsiaTheme="minorEastAsia" w:cstheme="minorHAnsi"/>
                <w:sz w:val="18"/>
                <w:szCs w:val="18"/>
                <w:lang w:eastAsia="tr-TR"/>
              </w:rPr>
              <w:t>KY.PR</w:t>
            </w:r>
            <w:proofErr w:type="gramEnd"/>
            <w:r w:rsidRPr="004C4F5D">
              <w:rPr>
                <w:rFonts w:eastAsiaTheme="minorEastAsia" w:cstheme="minorHAnsi"/>
                <w:sz w:val="18"/>
                <w:szCs w:val="18"/>
                <w:lang w:eastAsia="tr-TR"/>
              </w:rPr>
              <w:t>.01</w:t>
            </w:r>
          </w:p>
        </w:tc>
        <w:tc>
          <w:tcPr>
            <w:tcW w:w="811"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15.01.2025</w:t>
            </w:r>
          </w:p>
        </w:tc>
        <w:tc>
          <w:tcPr>
            <w:tcW w:w="712"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w:t>
            </w:r>
          </w:p>
        </w:tc>
        <w:tc>
          <w:tcPr>
            <w:tcW w:w="1655"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w:t>
            </w:r>
          </w:p>
        </w:tc>
        <w:tc>
          <w:tcPr>
            <w:tcW w:w="876"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noProof/>
                <w:sz w:val="18"/>
                <w:szCs w:val="18"/>
              </w:rPr>
            </w:pPr>
            <w:r>
              <w:rPr>
                <w:rFonts w:eastAsia="Calibri" w:cstheme="minorHAnsi"/>
                <w:noProof/>
                <w:sz w:val="18"/>
                <w:szCs w:val="18"/>
              </w:rPr>
              <w:t>3</w:t>
            </w:r>
            <w:r w:rsidRPr="004C4F5D">
              <w:rPr>
                <w:rFonts w:eastAsia="Calibri" w:cstheme="minorHAnsi"/>
                <w:sz w:val="18"/>
                <w:szCs w:val="18"/>
              </w:rPr>
              <w:t>/4</w:t>
            </w:r>
          </w:p>
        </w:tc>
      </w:tr>
    </w:tbl>
    <w:p w:rsidR="002A024D" w:rsidRDefault="002A024D" w:rsidP="002A024D">
      <w:pPr>
        <w:autoSpaceDE w:val="0"/>
        <w:autoSpaceDN w:val="0"/>
        <w:adjustRightInd w:val="0"/>
        <w:spacing w:line="240" w:lineRule="atLeast"/>
        <w:jc w:val="both"/>
        <w:rPr>
          <w:bCs/>
          <w:sz w:val="23"/>
          <w:szCs w:val="23"/>
        </w:rPr>
      </w:pP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6.3.3. </w:t>
      </w:r>
      <w:r w:rsidRPr="002A024D">
        <w:rPr>
          <w:rFonts w:ascii="Times New Roman" w:hAnsi="Times New Roman" w:cs="Times New Roman"/>
          <w:sz w:val="24"/>
          <w:szCs w:val="24"/>
        </w:rPr>
        <w:t>Teknik, mali, iş gücü vb. nedenlerden dolayı faaliyet planlaması yapılamıyorsa formda belirtilmelidir.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6.3.4. </w:t>
      </w:r>
      <w:r w:rsidRPr="002A024D">
        <w:rPr>
          <w:rFonts w:ascii="Times New Roman" w:hAnsi="Times New Roman" w:cs="Times New Roman"/>
          <w:bCs/>
          <w:sz w:val="24"/>
          <w:szCs w:val="24"/>
        </w:rPr>
        <w:t xml:space="preserve">Kalite </w:t>
      </w:r>
      <w:r w:rsidR="00D15994">
        <w:rPr>
          <w:rFonts w:ascii="Times New Roman" w:hAnsi="Times New Roman" w:cs="Times New Roman"/>
          <w:bCs/>
          <w:sz w:val="24"/>
          <w:szCs w:val="24"/>
        </w:rPr>
        <w:t>Birim Sorumlusu</w:t>
      </w:r>
      <w:r w:rsidRPr="002A024D">
        <w:rPr>
          <w:rFonts w:ascii="Times New Roman" w:hAnsi="Times New Roman" w:cs="Times New Roman"/>
          <w:sz w:val="24"/>
          <w:szCs w:val="24"/>
        </w:rPr>
        <w:t xml:space="preserve"> faaliyet planlanmadıysa gerekçesini, Uygunsuzluğun / riskin / iyileştirmenin nedenlerini, faaliyet planı aşamalarını ve bitiş tarihini kontrol ederek uygun gördüğü takdirde onaylar. Kalite </w:t>
      </w:r>
      <w:r w:rsidR="00D15994">
        <w:rPr>
          <w:rFonts w:ascii="Times New Roman" w:hAnsi="Times New Roman" w:cs="Times New Roman"/>
          <w:sz w:val="24"/>
          <w:szCs w:val="24"/>
        </w:rPr>
        <w:t>Birim Sorumlusu</w:t>
      </w:r>
      <w:r w:rsidRPr="002A024D">
        <w:rPr>
          <w:rFonts w:ascii="Times New Roman" w:hAnsi="Times New Roman" w:cs="Times New Roman"/>
          <w:sz w:val="24"/>
          <w:szCs w:val="24"/>
        </w:rPr>
        <w:t xml:space="preserve"> planlanan bitiş tarihini gerekirse yeniden belirleyerek onaylayabilir.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6.3.5. </w:t>
      </w:r>
      <w:r w:rsidRPr="002A024D">
        <w:rPr>
          <w:rFonts w:ascii="Times New Roman" w:hAnsi="Times New Roman" w:cs="Times New Roman"/>
          <w:sz w:val="24"/>
          <w:szCs w:val="24"/>
        </w:rPr>
        <w:t xml:space="preserve">Kalite </w:t>
      </w:r>
      <w:r w:rsidR="00D15994">
        <w:rPr>
          <w:rFonts w:ascii="Times New Roman" w:hAnsi="Times New Roman" w:cs="Times New Roman"/>
          <w:sz w:val="24"/>
          <w:szCs w:val="24"/>
        </w:rPr>
        <w:t>Birim Sorumlusu</w:t>
      </w:r>
      <w:r w:rsidRPr="002A024D">
        <w:rPr>
          <w:rFonts w:ascii="Times New Roman" w:hAnsi="Times New Roman" w:cs="Times New Roman"/>
          <w:sz w:val="24"/>
          <w:szCs w:val="24"/>
        </w:rPr>
        <w:t xml:space="preserve"> D</w:t>
      </w:r>
      <w:r w:rsidR="00D15994">
        <w:rPr>
          <w:rFonts w:ascii="Times New Roman" w:hAnsi="Times New Roman" w:cs="Times New Roman"/>
          <w:sz w:val="24"/>
          <w:szCs w:val="24"/>
        </w:rPr>
        <w:t>İ</w:t>
      </w:r>
      <w:r w:rsidRPr="002A024D">
        <w:rPr>
          <w:rFonts w:ascii="Times New Roman" w:hAnsi="Times New Roman" w:cs="Times New Roman"/>
          <w:sz w:val="24"/>
          <w:szCs w:val="24"/>
        </w:rPr>
        <w:t xml:space="preserve">F Nedenlerini/Planlanan faaliyeti/Gerekçeyi uygun görmeyebilir. Bu durumda Kalite </w:t>
      </w:r>
      <w:r w:rsidR="00D15994">
        <w:rPr>
          <w:rFonts w:ascii="Times New Roman" w:hAnsi="Times New Roman" w:cs="Times New Roman"/>
          <w:sz w:val="24"/>
          <w:szCs w:val="24"/>
        </w:rPr>
        <w:t>Birim Sorumlusu</w:t>
      </w:r>
      <w:r w:rsidRPr="002A024D">
        <w:rPr>
          <w:rFonts w:ascii="Times New Roman" w:hAnsi="Times New Roman" w:cs="Times New Roman"/>
          <w:sz w:val="24"/>
          <w:szCs w:val="24"/>
        </w:rPr>
        <w:t xml:space="preserve"> </w:t>
      </w:r>
      <w:proofErr w:type="spellStart"/>
      <w:r w:rsidRPr="002A024D">
        <w:rPr>
          <w:rFonts w:ascii="Times New Roman" w:hAnsi="Times New Roman" w:cs="Times New Roman"/>
          <w:sz w:val="24"/>
          <w:szCs w:val="24"/>
        </w:rPr>
        <w:t>D</w:t>
      </w:r>
      <w:r w:rsidR="00D15994">
        <w:rPr>
          <w:rFonts w:ascii="Times New Roman" w:hAnsi="Times New Roman" w:cs="Times New Roman"/>
          <w:sz w:val="24"/>
          <w:szCs w:val="24"/>
        </w:rPr>
        <w:t>İ</w:t>
      </w:r>
      <w:r w:rsidRPr="002A024D">
        <w:rPr>
          <w:rFonts w:ascii="Times New Roman" w:hAnsi="Times New Roman" w:cs="Times New Roman"/>
          <w:sz w:val="24"/>
          <w:szCs w:val="24"/>
        </w:rPr>
        <w:t>F'</w:t>
      </w:r>
      <w:r w:rsidR="00D15994">
        <w:rPr>
          <w:rFonts w:ascii="Times New Roman" w:hAnsi="Times New Roman" w:cs="Times New Roman"/>
          <w:sz w:val="24"/>
          <w:szCs w:val="24"/>
        </w:rPr>
        <w:t>i</w:t>
      </w:r>
      <w:proofErr w:type="spellEnd"/>
      <w:r w:rsidRPr="002A024D">
        <w:rPr>
          <w:rFonts w:ascii="Times New Roman" w:hAnsi="Times New Roman" w:cs="Times New Roman"/>
          <w:sz w:val="24"/>
          <w:szCs w:val="24"/>
        </w:rPr>
        <w:t xml:space="preserve"> takip etmek için görevlendirdiği çalışanı formda belirterek onaylar. Onaylanan D</w:t>
      </w:r>
      <w:r w:rsidR="00D15994">
        <w:rPr>
          <w:rFonts w:ascii="Times New Roman" w:hAnsi="Times New Roman" w:cs="Times New Roman"/>
          <w:sz w:val="24"/>
          <w:szCs w:val="24"/>
        </w:rPr>
        <w:t>İ</w:t>
      </w:r>
      <w:r w:rsidRPr="002A024D">
        <w:rPr>
          <w:rFonts w:ascii="Times New Roman" w:hAnsi="Times New Roman" w:cs="Times New Roman"/>
          <w:sz w:val="24"/>
          <w:szCs w:val="24"/>
        </w:rPr>
        <w:t>F formu Kalite Yönetim Birimi tarafından tekrar faaliyeti yapacak Bölüme /Komite/ Birim amirine iletilir.</w:t>
      </w:r>
    </w:p>
    <w:p w:rsidR="002A024D" w:rsidRPr="002A024D" w:rsidRDefault="002A024D" w:rsidP="002A024D">
      <w:pPr>
        <w:autoSpaceDE w:val="0"/>
        <w:autoSpaceDN w:val="0"/>
        <w:adjustRightInd w:val="0"/>
        <w:rPr>
          <w:rFonts w:ascii="Times New Roman" w:hAnsi="Times New Roman" w:cs="Times New Roman"/>
          <w:bCs/>
          <w:sz w:val="24"/>
          <w:szCs w:val="24"/>
        </w:rPr>
      </w:pPr>
      <w:r w:rsidRPr="002A024D">
        <w:rPr>
          <w:rFonts w:ascii="Times New Roman" w:hAnsi="Times New Roman" w:cs="Times New Roman"/>
          <w:b/>
          <w:bCs/>
          <w:sz w:val="24"/>
          <w:szCs w:val="24"/>
        </w:rPr>
        <w:t xml:space="preserve">6.3.6. </w:t>
      </w:r>
      <w:r w:rsidRPr="002A024D">
        <w:rPr>
          <w:rFonts w:ascii="Times New Roman" w:hAnsi="Times New Roman" w:cs="Times New Roman"/>
          <w:bCs/>
          <w:sz w:val="24"/>
          <w:szCs w:val="24"/>
        </w:rPr>
        <w:t xml:space="preserve">Uygunsuzluğun / riskin / iyileştirmenin sebebinin araştırılması ve faaliyetin gerçekleştirilmesi faaliyeti yapacak </w:t>
      </w:r>
      <w:r w:rsidR="00D15994">
        <w:rPr>
          <w:rFonts w:ascii="Times New Roman" w:hAnsi="Times New Roman" w:cs="Times New Roman"/>
          <w:bCs/>
          <w:sz w:val="24"/>
          <w:szCs w:val="24"/>
        </w:rPr>
        <w:t>b</w:t>
      </w:r>
      <w:r w:rsidRPr="002A024D">
        <w:rPr>
          <w:rFonts w:ascii="Times New Roman" w:hAnsi="Times New Roman" w:cs="Times New Roman"/>
          <w:bCs/>
          <w:sz w:val="24"/>
          <w:szCs w:val="24"/>
        </w:rPr>
        <w:t>ölüm amiri ve çalışanlarının sorumluluğundadır.</w:t>
      </w:r>
    </w:p>
    <w:p w:rsidR="002A024D" w:rsidRPr="002A024D" w:rsidRDefault="002A024D" w:rsidP="002A024D">
      <w:pPr>
        <w:autoSpaceDE w:val="0"/>
        <w:autoSpaceDN w:val="0"/>
        <w:adjustRightInd w:val="0"/>
        <w:rPr>
          <w:rFonts w:ascii="Times New Roman" w:hAnsi="Times New Roman" w:cs="Times New Roman"/>
          <w:bCs/>
          <w:sz w:val="24"/>
          <w:szCs w:val="24"/>
        </w:rPr>
      </w:pPr>
    </w:p>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r w:rsidRPr="002A024D">
        <w:rPr>
          <w:rFonts w:ascii="Times New Roman" w:hAnsi="Times New Roman" w:cs="Times New Roman"/>
          <w:b/>
          <w:bCs/>
          <w:sz w:val="24"/>
          <w:szCs w:val="24"/>
        </w:rPr>
        <w:t xml:space="preserve">6.4. </w:t>
      </w:r>
      <w:proofErr w:type="spellStart"/>
      <w:r w:rsidRPr="002A024D">
        <w:rPr>
          <w:rFonts w:ascii="Times New Roman" w:hAnsi="Times New Roman" w:cs="Times New Roman"/>
          <w:b/>
          <w:bCs/>
          <w:sz w:val="24"/>
          <w:szCs w:val="24"/>
        </w:rPr>
        <w:t>D</w:t>
      </w:r>
      <w:r w:rsidR="00D47EE8">
        <w:rPr>
          <w:rFonts w:ascii="Times New Roman" w:hAnsi="Times New Roman" w:cs="Times New Roman"/>
          <w:b/>
          <w:bCs/>
          <w:sz w:val="24"/>
          <w:szCs w:val="24"/>
        </w:rPr>
        <w:t>İ</w:t>
      </w:r>
      <w:r w:rsidRPr="002A024D">
        <w:rPr>
          <w:rFonts w:ascii="Times New Roman" w:hAnsi="Times New Roman" w:cs="Times New Roman"/>
          <w:b/>
          <w:bCs/>
          <w:sz w:val="24"/>
          <w:szCs w:val="24"/>
        </w:rPr>
        <w:t>F'</w:t>
      </w:r>
      <w:r w:rsidR="00D47EE8">
        <w:rPr>
          <w:rFonts w:ascii="Times New Roman" w:hAnsi="Times New Roman" w:cs="Times New Roman"/>
          <w:b/>
          <w:bCs/>
          <w:sz w:val="24"/>
          <w:szCs w:val="24"/>
        </w:rPr>
        <w:t>i</w:t>
      </w:r>
      <w:r w:rsidRPr="002A024D">
        <w:rPr>
          <w:rFonts w:ascii="Times New Roman" w:hAnsi="Times New Roman" w:cs="Times New Roman"/>
          <w:b/>
          <w:bCs/>
          <w:sz w:val="24"/>
          <w:szCs w:val="24"/>
        </w:rPr>
        <w:t>n</w:t>
      </w:r>
      <w:proofErr w:type="spellEnd"/>
      <w:r w:rsidRPr="002A024D">
        <w:rPr>
          <w:rFonts w:ascii="Times New Roman" w:hAnsi="Times New Roman" w:cs="Times New Roman"/>
          <w:b/>
          <w:bCs/>
          <w:sz w:val="24"/>
          <w:szCs w:val="24"/>
        </w:rPr>
        <w:t xml:space="preserve"> Doğrulanması (Takibi)</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6.4.1. </w:t>
      </w:r>
      <w:proofErr w:type="spellStart"/>
      <w:r w:rsidRPr="002A024D">
        <w:rPr>
          <w:rFonts w:ascii="Times New Roman" w:hAnsi="Times New Roman" w:cs="Times New Roman"/>
          <w:sz w:val="24"/>
          <w:szCs w:val="24"/>
        </w:rPr>
        <w:t>D</w:t>
      </w:r>
      <w:r w:rsidR="00D47EE8">
        <w:rPr>
          <w:rFonts w:ascii="Times New Roman" w:hAnsi="Times New Roman" w:cs="Times New Roman"/>
          <w:sz w:val="24"/>
          <w:szCs w:val="24"/>
        </w:rPr>
        <w:t>İ</w:t>
      </w:r>
      <w:r w:rsidRPr="002A024D">
        <w:rPr>
          <w:rFonts w:ascii="Times New Roman" w:hAnsi="Times New Roman" w:cs="Times New Roman"/>
          <w:sz w:val="24"/>
          <w:szCs w:val="24"/>
        </w:rPr>
        <w:t>F'</w:t>
      </w:r>
      <w:r w:rsidR="00D47EE8">
        <w:rPr>
          <w:rFonts w:ascii="Times New Roman" w:hAnsi="Times New Roman" w:cs="Times New Roman"/>
          <w:sz w:val="24"/>
          <w:szCs w:val="24"/>
        </w:rPr>
        <w:t>i</w:t>
      </w:r>
      <w:r w:rsidRPr="002A024D">
        <w:rPr>
          <w:rFonts w:ascii="Times New Roman" w:hAnsi="Times New Roman" w:cs="Times New Roman"/>
          <w:sz w:val="24"/>
          <w:szCs w:val="24"/>
        </w:rPr>
        <w:t>n</w:t>
      </w:r>
      <w:proofErr w:type="spellEnd"/>
      <w:r w:rsidRPr="002A024D">
        <w:rPr>
          <w:rFonts w:ascii="Times New Roman" w:hAnsi="Times New Roman" w:cs="Times New Roman"/>
          <w:sz w:val="24"/>
          <w:szCs w:val="24"/>
        </w:rPr>
        <w:t xml:space="preserve"> takibi Kalite </w:t>
      </w:r>
      <w:r w:rsidR="00D47EE8">
        <w:rPr>
          <w:rFonts w:ascii="Times New Roman" w:hAnsi="Times New Roman" w:cs="Times New Roman"/>
          <w:sz w:val="24"/>
          <w:szCs w:val="24"/>
        </w:rPr>
        <w:t>Birim Sorumlusu</w:t>
      </w:r>
      <w:r w:rsidRPr="002A024D">
        <w:rPr>
          <w:rFonts w:ascii="Times New Roman" w:hAnsi="Times New Roman" w:cs="Times New Roman"/>
          <w:sz w:val="24"/>
          <w:szCs w:val="24"/>
        </w:rPr>
        <w:t xml:space="preserve"> veya kalite biriminde görevli çalışan tarafından yapılır.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6.4.2. </w:t>
      </w:r>
      <w:r w:rsidRPr="002A024D">
        <w:rPr>
          <w:rFonts w:ascii="Times New Roman" w:hAnsi="Times New Roman" w:cs="Times New Roman"/>
          <w:sz w:val="24"/>
          <w:szCs w:val="24"/>
        </w:rPr>
        <w:t>D</w:t>
      </w:r>
      <w:r w:rsidR="00D47EE8">
        <w:rPr>
          <w:rFonts w:ascii="Times New Roman" w:hAnsi="Times New Roman" w:cs="Times New Roman"/>
          <w:sz w:val="24"/>
          <w:szCs w:val="24"/>
        </w:rPr>
        <w:t>İ</w:t>
      </w:r>
      <w:r w:rsidRPr="002A024D">
        <w:rPr>
          <w:rFonts w:ascii="Times New Roman" w:hAnsi="Times New Roman" w:cs="Times New Roman"/>
          <w:sz w:val="24"/>
          <w:szCs w:val="24"/>
        </w:rPr>
        <w:t>F doğrulama amacı ile takip edilir ve etkinliği değerlendirilir.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6.4.3. </w:t>
      </w:r>
      <w:r w:rsidRPr="002A024D">
        <w:rPr>
          <w:rFonts w:ascii="Times New Roman" w:hAnsi="Times New Roman" w:cs="Times New Roman"/>
          <w:sz w:val="24"/>
          <w:szCs w:val="24"/>
        </w:rPr>
        <w:t xml:space="preserve">Faaliyeti yapacak bölüm sorumluları kendi bölümlerinde veya gerekiyorsa diğer bölümlerin de katılımı ile düzeltici ve </w:t>
      </w:r>
      <w:r w:rsidR="003F1F78">
        <w:rPr>
          <w:rFonts w:ascii="Times New Roman" w:hAnsi="Times New Roman" w:cs="Times New Roman"/>
          <w:sz w:val="24"/>
          <w:szCs w:val="24"/>
        </w:rPr>
        <w:t>iyileştirici</w:t>
      </w:r>
      <w:r w:rsidRPr="002A024D">
        <w:rPr>
          <w:rFonts w:ascii="Times New Roman" w:hAnsi="Times New Roman" w:cs="Times New Roman"/>
          <w:sz w:val="24"/>
          <w:szCs w:val="24"/>
        </w:rPr>
        <w:t xml:space="preserve"> faaliyeti yapar.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lastRenderedPageBreak/>
        <w:t xml:space="preserve">6.4.4. </w:t>
      </w:r>
      <w:r w:rsidRPr="002A024D">
        <w:rPr>
          <w:rFonts w:ascii="Times New Roman" w:hAnsi="Times New Roman" w:cs="Times New Roman"/>
          <w:sz w:val="24"/>
          <w:szCs w:val="24"/>
        </w:rPr>
        <w:t xml:space="preserve">Planlanan bitiş tarihi süresi içinde yapılan faaliyetler </w:t>
      </w:r>
      <w:proofErr w:type="spellStart"/>
      <w:r w:rsidRPr="002A024D">
        <w:rPr>
          <w:rFonts w:ascii="Times New Roman" w:hAnsi="Times New Roman" w:cs="Times New Roman"/>
          <w:sz w:val="24"/>
          <w:szCs w:val="24"/>
        </w:rPr>
        <w:t>D</w:t>
      </w:r>
      <w:r w:rsidR="00BA2811">
        <w:rPr>
          <w:rFonts w:ascii="Times New Roman" w:hAnsi="Times New Roman" w:cs="Times New Roman"/>
          <w:sz w:val="24"/>
          <w:szCs w:val="24"/>
        </w:rPr>
        <w:t>İ</w:t>
      </w:r>
      <w:r w:rsidRPr="002A024D">
        <w:rPr>
          <w:rFonts w:ascii="Times New Roman" w:hAnsi="Times New Roman" w:cs="Times New Roman"/>
          <w:sz w:val="24"/>
          <w:szCs w:val="24"/>
        </w:rPr>
        <w:t>F'</w:t>
      </w:r>
      <w:r w:rsidR="003F1F78">
        <w:rPr>
          <w:rFonts w:ascii="Times New Roman" w:hAnsi="Times New Roman" w:cs="Times New Roman"/>
          <w:sz w:val="24"/>
          <w:szCs w:val="24"/>
        </w:rPr>
        <w:t>i</w:t>
      </w:r>
      <w:proofErr w:type="spellEnd"/>
      <w:r w:rsidRPr="002A024D">
        <w:rPr>
          <w:rFonts w:ascii="Times New Roman" w:hAnsi="Times New Roman" w:cs="Times New Roman"/>
          <w:sz w:val="24"/>
          <w:szCs w:val="24"/>
        </w:rPr>
        <w:t xml:space="preserve"> takip eden tarafından değerlendirilir. Yapılan faaliyet yeterli ise bu durum formda belirtilerek tarihi yazılır ve onaylanarak faaliyetin kapatılması için Kalite Yönetim Birimine ulaştırılması sağlanır.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6.4.5. </w:t>
      </w:r>
      <w:r w:rsidRPr="002A024D">
        <w:rPr>
          <w:rFonts w:ascii="Times New Roman" w:hAnsi="Times New Roman" w:cs="Times New Roman"/>
          <w:sz w:val="24"/>
          <w:szCs w:val="24"/>
        </w:rPr>
        <w:t>Planlanan bitiş tarihi süresi içinde yapılan faaliyetler yetersiz ve tamamlanmamış ise</w:t>
      </w:r>
    </w:p>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r w:rsidRPr="002A024D">
        <w:rPr>
          <w:rFonts w:ascii="Times New Roman" w:hAnsi="Times New Roman" w:cs="Times New Roman"/>
          <w:sz w:val="24"/>
          <w:szCs w:val="24"/>
        </w:rPr>
        <w:t xml:space="preserve">Kalite </w:t>
      </w:r>
      <w:r w:rsidR="00F2563C">
        <w:rPr>
          <w:rFonts w:ascii="Times New Roman" w:hAnsi="Times New Roman" w:cs="Times New Roman"/>
          <w:sz w:val="24"/>
          <w:szCs w:val="24"/>
        </w:rPr>
        <w:t>Birim Sorumlusu</w:t>
      </w:r>
      <w:r w:rsidRPr="002A024D">
        <w:rPr>
          <w:rFonts w:ascii="Times New Roman" w:hAnsi="Times New Roman" w:cs="Times New Roman"/>
          <w:sz w:val="24"/>
          <w:szCs w:val="24"/>
        </w:rPr>
        <w:t xml:space="preserve"> onayı ile ek süre verilir bu süre D</w:t>
      </w:r>
      <w:r w:rsidR="00AF01BA">
        <w:rPr>
          <w:rFonts w:ascii="Times New Roman" w:hAnsi="Times New Roman" w:cs="Times New Roman"/>
          <w:sz w:val="24"/>
          <w:szCs w:val="24"/>
        </w:rPr>
        <w:t>İ</w:t>
      </w:r>
      <w:r w:rsidRPr="002A024D">
        <w:rPr>
          <w:rFonts w:ascii="Times New Roman" w:hAnsi="Times New Roman" w:cs="Times New Roman"/>
          <w:sz w:val="24"/>
          <w:szCs w:val="24"/>
        </w:rPr>
        <w:t>F formunda uzatma tarihi alanında belirtilir.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4.4.6. </w:t>
      </w:r>
      <w:r w:rsidRPr="002A024D">
        <w:rPr>
          <w:rFonts w:ascii="Times New Roman" w:hAnsi="Times New Roman" w:cs="Times New Roman"/>
          <w:sz w:val="24"/>
          <w:szCs w:val="24"/>
        </w:rPr>
        <w:t>Belirtilen ek süre tarihi sonunda yapılan faaliyet yeterli ise bu durum formda belirtilerek tarihi yazılır ve onaylanarak faaliyetin kapatılması için Kalite Yönetim Birimine ulaştırılması sağlanır.</w:t>
      </w:r>
    </w:p>
    <w:p w:rsid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6.4.7. </w:t>
      </w:r>
      <w:r w:rsidRPr="002A024D">
        <w:rPr>
          <w:rFonts w:ascii="Times New Roman" w:hAnsi="Times New Roman" w:cs="Times New Roman"/>
          <w:sz w:val="24"/>
          <w:szCs w:val="24"/>
        </w:rPr>
        <w:t>Belirtilen ek süre tarihi sonunda yapılan faaliyetler yetersiz ve tamamlanmamış ise bu durum belirtilerek D</w:t>
      </w:r>
      <w:r w:rsidR="00AF01BA">
        <w:rPr>
          <w:rFonts w:ascii="Times New Roman" w:hAnsi="Times New Roman" w:cs="Times New Roman"/>
          <w:sz w:val="24"/>
          <w:szCs w:val="24"/>
        </w:rPr>
        <w:t>İ</w:t>
      </w:r>
      <w:r w:rsidRPr="002A024D">
        <w:rPr>
          <w:rFonts w:ascii="Times New Roman" w:hAnsi="Times New Roman" w:cs="Times New Roman"/>
          <w:sz w:val="24"/>
          <w:szCs w:val="24"/>
        </w:rPr>
        <w:t>F formunun Kalite Yönetim Birimine ulaştırılması sağlanır.</w:t>
      </w:r>
    </w:p>
    <w:p w:rsidR="002A024D" w:rsidRDefault="002A024D" w:rsidP="002A024D">
      <w:pPr>
        <w:autoSpaceDE w:val="0"/>
        <w:autoSpaceDN w:val="0"/>
        <w:adjustRightInd w:val="0"/>
        <w:spacing w:line="240" w:lineRule="atLeast"/>
        <w:jc w:val="both"/>
        <w:rPr>
          <w:rFonts w:ascii="Times New Roman" w:hAnsi="Times New Roman" w:cs="Times New Roman"/>
          <w:sz w:val="24"/>
          <w:szCs w:val="24"/>
        </w:rPr>
      </w:pPr>
    </w:p>
    <w:p w:rsidR="002A024D" w:rsidRDefault="002A024D" w:rsidP="002A024D">
      <w:pPr>
        <w:autoSpaceDE w:val="0"/>
        <w:autoSpaceDN w:val="0"/>
        <w:adjustRightInd w:val="0"/>
        <w:spacing w:line="240" w:lineRule="atLeast"/>
        <w:jc w:val="both"/>
        <w:rPr>
          <w:rFonts w:ascii="Times New Roman" w:hAnsi="Times New Roman" w:cs="Times New Roman"/>
          <w:sz w:val="24"/>
          <w:szCs w:val="24"/>
        </w:rPr>
      </w:pPr>
    </w:p>
    <w:tbl>
      <w:tblPr>
        <w:tblpPr w:leftFromText="141" w:rightFromText="141" w:horzAnchor="margin" w:tblpXSpec="center" w:tblpY="240"/>
        <w:tblW w:w="56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84"/>
        <w:gridCol w:w="1701"/>
        <w:gridCol w:w="1494"/>
        <w:gridCol w:w="3472"/>
        <w:gridCol w:w="1838"/>
      </w:tblGrid>
      <w:tr w:rsidR="004C4F5D" w:rsidTr="001654EF">
        <w:trPr>
          <w:trHeight w:val="1404"/>
        </w:trPr>
        <w:tc>
          <w:tcPr>
            <w:tcW w:w="94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tabs>
                <w:tab w:val="center" w:pos="4536"/>
                <w:tab w:val="right" w:pos="9072"/>
              </w:tabs>
              <w:spacing w:after="0" w:line="240" w:lineRule="auto"/>
              <w:jc w:val="center"/>
              <w:rPr>
                <w:rFonts w:ascii="Calibri" w:eastAsia="Calibri" w:hAnsi="Calibri" w:cs="Times New Roman"/>
                <w:sz w:val="18"/>
                <w:szCs w:val="18"/>
              </w:rPr>
            </w:pPr>
            <w:r w:rsidRPr="004C4F5D">
              <w:rPr>
                <w:noProof/>
                <w:sz w:val="18"/>
                <w:szCs w:val="18"/>
                <w:lang w:eastAsia="tr-TR"/>
              </w:rPr>
              <w:drawing>
                <wp:inline distT="0" distB="0" distL="0" distR="0" wp14:anchorId="5166E9DF" wp14:editId="7426F1A4">
                  <wp:extent cx="933450" cy="933450"/>
                  <wp:effectExtent l="0" t="0" r="0" b="0"/>
                  <wp:docPr id="7" name="Resim 7"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8" w:type="pct"/>
            <w:gridSpan w:val="3"/>
            <w:tcBorders>
              <w:top w:val="single" w:sz="4" w:space="0" w:color="auto"/>
              <w:left w:val="single" w:sz="4" w:space="0" w:color="auto"/>
              <w:bottom w:val="single" w:sz="4" w:space="0" w:color="auto"/>
              <w:right w:val="single" w:sz="4" w:space="0" w:color="auto"/>
            </w:tcBorders>
          </w:tcPr>
          <w:p w:rsidR="004C4F5D" w:rsidRPr="004C4F5D" w:rsidRDefault="004C4F5D" w:rsidP="001654EF">
            <w:pPr>
              <w:tabs>
                <w:tab w:val="center" w:pos="4536"/>
                <w:tab w:val="right" w:pos="9072"/>
              </w:tabs>
              <w:spacing w:after="0" w:line="240" w:lineRule="auto"/>
              <w:rPr>
                <w:rFonts w:eastAsia="Calibri" w:cstheme="minorHAnsi"/>
                <w:b/>
                <w:sz w:val="18"/>
                <w:szCs w:val="18"/>
              </w:rPr>
            </w:pPr>
          </w:p>
          <w:p w:rsidR="004C4F5D" w:rsidRPr="004C4F5D" w:rsidRDefault="004C4F5D" w:rsidP="001654EF">
            <w:pPr>
              <w:spacing w:after="23" w:line="256" w:lineRule="auto"/>
              <w:ind w:right="8"/>
              <w:jc w:val="center"/>
              <w:rPr>
                <w:sz w:val="18"/>
                <w:szCs w:val="18"/>
              </w:rPr>
            </w:pPr>
            <w:r w:rsidRPr="004C4F5D">
              <w:rPr>
                <w:b/>
                <w:sz w:val="18"/>
                <w:szCs w:val="18"/>
              </w:rPr>
              <w:t>T.C.</w:t>
            </w:r>
          </w:p>
          <w:p w:rsidR="004C4F5D" w:rsidRPr="004C4F5D" w:rsidRDefault="004C4F5D" w:rsidP="001654EF">
            <w:pPr>
              <w:spacing w:after="17" w:line="256" w:lineRule="auto"/>
              <w:ind w:right="8"/>
              <w:jc w:val="center"/>
              <w:rPr>
                <w:sz w:val="18"/>
                <w:szCs w:val="18"/>
              </w:rPr>
            </w:pPr>
            <w:r w:rsidRPr="004C4F5D">
              <w:rPr>
                <w:b/>
                <w:sz w:val="18"/>
                <w:szCs w:val="18"/>
              </w:rPr>
              <w:t>AKSARAY ÜNİVERSİTESİ</w:t>
            </w:r>
          </w:p>
          <w:p w:rsidR="004C4F5D" w:rsidRPr="004C4F5D" w:rsidRDefault="004C4F5D" w:rsidP="001654EF">
            <w:pPr>
              <w:spacing w:line="256" w:lineRule="auto"/>
              <w:ind w:right="6"/>
              <w:jc w:val="center"/>
              <w:rPr>
                <w:b/>
                <w:sz w:val="18"/>
                <w:szCs w:val="18"/>
              </w:rPr>
            </w:pPr>
            <w:r w:rsidRPr="004C4F5D">
              <w:rPr>
                <w:b/>
                <w:sz w:val="18"/>
                <w:szCs w:val="18"/>
              </w:rPr>
              <w:t>Diş Hekimliği Fakültesi</w:t>
            </w:r>
          </w:p>
          <w:p w:rsidR="004C4F5D" w:rsidRPr="004C4F5D" w:rsidRDefault="004C4F5D" w:rsidP="001654EF">
            <w:pPr>
              <w:jc w:val="center"/>
              <w:rPr>
                <w:b/>
                <w:sz w:val="18"/>
                <w:szCs w:val="18"/>
              </w:rPr>
            </w:pPr>
            <w:r w:rsidRPr="004C4F5D">
              <w:rPr>
                <w:b/>
                <w:sz w:val="18"/>
                <w:szCs w:val="18"/>
              </w:rPr>
              <w:t>Ağız, Diş Sağlığı Uygulama ve Araştırma Merkezi</w:t>
            </w:r>
          </w:p>
          <w:p w:rsidR="004C4F5D" w:rsidRPr="004C4F5D" w:rsidRDefault="004C4F5D" w:rsidP="001654EF">
            <w:pPr>
              <w:tabs>
                <w:tab w:val="left" w:pos="1950"/>
                <w:tab w:val="center" w:pos="4536"/>
                <w:tab w:val="right" w:pos="9072"/>
              </w:tabs>
              <w:spacing w:line="240" w:lineRule="auto"/>
              <w:jc w:val="center"/>
              <w:rPr>
                <w:rFonts w:eastAsia="Calibri" w:cstheme="minorHAnsi"/>
                <w:smallCaps/>
                <w:sz w:val="18"/>
                <w:szCs w:val="18"/>
              </w:rPr>
            </w:pPr>
            <w:r w:rsidRPr="004C4F5D">
              <w:rPr>
                <w:rFonts w:eastAsia="Times New Roman" w:cstheme="minorHAnsi"/>
                <w:color w:val="000000"/>
                <w:sz w:val="18"/>
                <w:szCs w:val="18"/>
                <w:lang w:eastAsia="tr-TR"/>
              </w:rPr>
              <w:t>DÜZELTİCİ VE İYİLEŞTİRİCİ FAALİYET İŞLEYİŞ PROSEDÜRÜ</w:t>
            </w:r>
          </w:p>
        </w:tc>
        <w:tc>
          <w:tcPr>
            <w:tcW w:w="87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noProof/>
                <w:sz w:val="18"/>
                <w:szCs w:val="18"/>
                <w:lang w:eastAsia="tr-TR"/>
              </w:rPr>
              <w:drawing>
                <wp:inline distT="0" distB="0" distL="0" distR="0" wp14:anchorId="1511146C" wp14:editId="4B491FD1">
                  <wp:extent cx="724525" cy="676600"/>
                  <wp:effectExtent l="0" t="0" r="0" b="0"/>
                  <wp:docPr id="8" name="Resim 8"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C4F5D" w:rsidTr="001654EF">
        <w:trPr>
          <w:trHeight w:val="247"/>
        </w:trPr>
        <w:tc>
          <w:tcPr>
            <w:tcW w:w="94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DOKÜMAN KODU</w:t>
            </w:r>
          </w:p>
        </w:tc>
        <w:tc>
          <w:tcPr>
            <w:tcW w:w="811"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YAYIN TARİHİ</w:t>
            </w:r>
          </w:p>
        </w:tc>
        <w:tc>
          <w:tcPr>
            <w:tcW w:w="712"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REVİZYON NO</w:t>
            </w:r>
          </w:p>
        </w:tc>
        <w:tc>
          <w:tcPr>
            <w:tcW w:w="1655"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REVİZYON TARİHİ</w:t>
            </w:r>
          </w:p>
        </w:tc>
        <w:tc>
          <w:tcPr>
            <w:tcW w:w="876" w:type="pct"/>
            <w:tcBorders>
              <w:top w:val="single" w:sz="4" w:space="0" w:color="auto"/>
              <w:left w:val="single" w:sz="4" w:space="0" w:color="auto"/>
              <w:bottom w:val="single" w:sz="4" w:space="0" w:color="auto"/>
              <w:right w:val="single" w:sz="4" w:space="0" w:color="auto"/>
            </w:tcBorders>
            <w:vAlign w:val="center"/>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SAYFA NO</w:t>
            </w:r>
          </w:p>
        </w:tc>
      </w:tr>
      <w:tr w:rsidR="004C4F5D" w:rsidTr="001654EF">
        <w:trPr>
          <w:trHeight w:val="225"/>
        </w:trPr>
        <w:tc>
          <w:tcPr>
            <w:tcW w:w="946"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tabs>
                <w:tab w:val="center" w:pos="4536"/>
                <w:tab w:val="right" w:pos="9072"/>
              </w:tabs>
              <w:spacing w:after="0" w:line="240" w:lineRule="auto"/>
              <w:jc w:val="center"/>
              <w:rPr>
                <w:rFonts w:eastAsiaTheme="minorEastAsia" w:cstheme="minorHAnsi"/>
                <w:sz w:val="18"/>
                <w:szCs w:val="18"/>
                <w:lang w:eastAsia="tr-TR"/>
              </w:rPr>
            </w:pPr>
            <w:proofErr w:type="gramStart"/>
            <w:r w:rsidRPr="004C4F5D">
              <w:rPr>
                <w:rFonts w:eastAsiaTheme="minorEastAsia" w:cstheme="minorHAnsi"/>
                <w:sz w:val="18"/>
                <w:szCs w:val="18"/>
                <w:lang w:eastAsia="tr-TR"/>
              </w:rPr>
              <w:t>KY.PR</w:t>
            </w:r>
            <w:proofErr w:type="gramEnd"/>
            <w:r w:rsidRPr="004C4F5D">
              <w:rPr>
                <w:rFonts w:eastAsiaTheme="minorEastAsia" w:cstheme="minorHAnsi"/>
                <w:sz w:val="18"/>
                <w:szCs w:val="18"/>
                <w:lang w:eastAsia="tr-TR"/>
              </w:rPr>
              <w:t>.01</w:t>
            </w:r>
          </w:p>
        </w:tc>
        <w:tc>
          <w:tcPr>
            <w:tcW w:w="811"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15.01.2025</w:t>
            </w:r>
          </w:p>
        </w:tc>
        <w:tc>
          <w:tcPr>
            <w:tcW w:w="712"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w:t>
            </w:r>
          </w:p>
        </w:tc>
        <w:tc>
          <w:tcPr>
            <w:tcW w:w="1655"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sz w:val="18"/>
                <w:szCs w:val="18"/>
              </w:rPr>
            </w:pPr>
            <w:r w:rsidRPr="004C4F5D">
              <w:rPr>
                <w:rFonts w:eastAsia="Calibri" w:cstheme="minorHAnsi"/>
                <w:sz w:val="18"/>
                <w:szCs w:val="18"/>
              </w:rPr>
              <w:t>-</w:t>
            </w:r>
          </w:p>
        </w:tc>
        <w:tc>
          <w:tcPr>
            <w:tcW w:w="876" w:type="pct"/>
            <w:tcBorders>
              <w:top w:val="single" w:sz="4" w:space="0" w:color="auto"/>
              <w:left w:val="single" w:sz="4" w:space="0" w:color="auto"/>
              <w:bottom w:val="single" w:sz="4" w:space="0" w:color="auto"/>
              <w:right w:val="single" w:sz="4" w:space="0" w:color="auto"/>
            </w:tcBorders>
            <w:hideMark/>
          </w:tcPr>
          <w:p w:rsidR="004C4F5D" w:rsidRPr="004C4F5D" w:rsidRDefault="004C4F5D" w:rsidP="001654EF">
            <w:pPr>
              <w:jc w:val="center"/>
              <w:rPr>
                <w:rFonts w:eastAsia="Calibri" w:cstheme="minorHAnsi"/>
                <w:noProof/>
                <w:sz w:val="18"/>
                <w:szCs w:val="18"/>
              </w:rPr>
            </w:pPr>
            <w:r>
              <w:rPr>
                <w:rFonts w:eastAsia="Calibri" w:cstheme="minorHAnsi"/>
                <w:noProof/>
                <w:sz w:val="18"/>
                <w:szCs w:val="18"/>
              </w:rPr>
              <w:t>4</w:t>
            </w:r>
            <w:r w:rsidRPr="004C4F5D">
              <w:rPr>
                <w:rFonts w:eastAsia="Calibri" w:cstheme="minorHAnsi"/>
                <w:sz w:val="18"/>
                <w:szCs w:val="18"/>
              </w:rPr>
              <w:t>/4</w:t>
            </w:r>
          </w:p>
        </w:tc>
      </w:tr>
    </w:tbl>
    <w:p w:rsidR="002A024D" w:rsidRDefault="002A024D" w:rsidP="002A024D">
      <w:pPr>
        <w:autoSpaceDE w:val="0"/>
        <w:autoSpaceDN w:val="0"/>
        <w:adjustRightInd w:val="0"/>
        <w:spacing w:line="240" w:lineRule="atLeast"/>
        <w:jc w:val="both"/>
        <w:rPr>
          <w:rFonts w:ascii="Times New Roman" w:hAnsi="Times New Roman" w:cs="Times New Roman"/>
          <w:sz w:val="24"/>
          <w:szCs w:val="24"/>
        </w:rPr>
      </w:pPr>
    </w:p>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r w:rsidRPr="002A024D">
        <w:rPr>
          <w:rFonts w:ascii="Times New Roman" w:hAnsi="Times New Roman" w:cs="Times New Roman"/>
          <w:b/>
          <w:bCs/>
          <w:sz w:val="24"/>
          <w:szCs w:val="24"/>
        </w:rPr>
        <w:t xml:space="preserve">6.5. </w:t>
      </w:r>
      <w:proofErr w:type="spellStart"/>
      <w:r w:rsidRPr="002A024D">
        <w:rPr>
          <w:rFonts w:ascii="Times New Roman" w:hAnsi="Times New Roman" w:cs="Times New Roman"/>
          <w:b/>
          <w:bCs/>
          <w:sz w:val="24"/>
          <w:szCs w:val="24"/>
        </w:rPr>
        <w:t>D</w:t>
      </w:r>
      <w:r w:rsidR="00AF01BA">
        <w:rPr>
          <w:rFonts w:ascii="Times New Roman" w:hAnsi="Times New Roman" w:cs="Times New Roman"/>
          <w:b/>
          <w:bCs/>
          <w:sz w:val="24"/>
          <w:szCs w:val="24"/>
        </w:rPr>
        <w:t>İ</w:t>
      </w:r>
      <w:r w:rsidRPr="002A024D">
        <w:rPr>
          <w:rFonts w:ascii="Times New Roman" w:hAnsi="Times New Roman" w:cs="Times New Roman"/>
          <w:b/>
          <w:bCs/>
          <w:sz w:val="24"/>
          <w:szCs w:val="24"/>
        </w:rPr>
        <w:t>F'</w:t>
      </w:r>
      <w:r w:rsidR="00AF01BA">
        <w:rPr>
          <w:rFonts w:ascii="Times New Roman" w:hAnsi="Times New Roman" w:cs="Times New Roman"/>
          <w:b/>
          <w:bCs/>
          <w:sz w:val="24"/>
          <w:szCs w:val="24"/>
        </w:rPr>
        <w:t>i</w:t>
      </w:r>
      <w:r w:rsidRPr="002A024D">
        <w:rPr>
          <w:rFonts w:ascii="Times New Roman" w:hAnsi="Times New Roman" w:cs="Times New Roman"/>
          <w:b/>
          <w:bCs/>
          <w:sz w:val="24"/>
          <w:szCs w:val="24"/>
        </w:rPr>
        <w:t>n</w:t>
      </w:r>
      <w:proofErr w:type="spellEnd"/>
      <w:r w:rsidRPr="002A024D">
        <w:rPr>
          <w:rFonts w:ascii="Times New Roman" w:hAnsi="Times New Roman" w:cs="Times New Roman"/>
          <w:b/>
          <w:bCs/>
          <w:sz w:val="24"/>
          <w:szCs w:val="24"/>
        </w:rPr>
        <w:t xml:space="preserve"> Kapatılması</w:t>
      </w:r>
    </w:p>
    <w:p w:rsid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6.5.1. </w:t>
      </w:r>
      <w:proofErr w:type="spellStart"/>
      <w:r w:rsidRPr="002A024D">
        <w:rPr>
          <w:rFonts w:ascii="Times New Roman" w:hAnsi="Times New Roman" w:cs="Times New Roman"/>
          <w:sz w:val="24"/>
          <w:szCs w:val="24"/>
        </w:rPr>
        <w:t>D</w:t>
      </w:r>
      <w:r w:rsidR="00AF01BA">
        <w:rPr>
          <w:rFonts w:ascii="Times New Roman" w:hAnsi="Times New Roman" w:cs="Times New Roman"/>
          <w:sz w:val="24"/>
          <w:szCs w:val="24"/>
        </w:rPr>
        <w:t>İ</w:t>
      </w:r>
      <w:r w:rsidRPr="002A024D">
        <w:rPr>
          <w:rFonts w:ascii="Times New Roman" w:hAnsi="Times New Roman" w:cs="Times New Roman"/>
          <w:sz w:val="24"/>
          <w:szCs w:val="24"/>
        </w:rPr>
        <w:t>F'</w:t>
      </w:r>
      <w:r w:rsidR="00AF01BA">
        <w:rPr>
          <w:rFonts w:ascii="Times New Roman" w:hAnsi="Times New Roman" w:cs="Times New Roman"/>
          <w:sz w:val="24"/>
          <w:szCs w:val="24"/>
        </w:rPr>
        <w:t>i</w:t>
      </w:r>
      <w:r w:rsidRPr="002A024D">
        <w:rPr>
          <w:rFonts w:ascii="Times New Roman" w:hAnsi="Times New Roman" w:cs="Times New Roman"/>
          <w:sz w:val="24"/>
          <w:szCs w:val="24"/>
        </w:rPr>
        <w:t>n</w:t>
      </w:r>
      <w:proofErr w:type="spellEnd"/>
      <w:r w:rsidRPr="002A024D">
        <w:rPr>
          <w:rFonts w:ascii="Times New Roman" w:hAnsi="Times New Roman" w:cs="Times New Roman"/>
          <w:sz w:val="24"/>
          <w:szCs w:val="24"/>
        </w:rPr>
        <w:t xml:space="preserve"> kapatılması Kalite</w:t>
      </w:r>
      <w:r w:rsidR="00846E3D">
        <w:rPr>
          <w:rFonts w:ascii="Times New Roman" w:hAnsi="Times New Roman" w:cs="Times New Roman"/>
          <w:sz w:val="24"/>
          <w:szCs w:val="24"/>
        </w:rPr>
        <w:t xml:space="preserve"> Birim Sorumlusu</w:t>
      </w:r>
      <w:r w:rsidRPr="002A024D">
        <w:rPr>
          <w:rFonts w:ascii="Times New Roman" w:hAnsi="Times New Roman" w:cs="Times New Roman"/>
          <w:sz w:val="24"/>
          <w:szCs w:val="24"/>
        </w:rPr>
        <w:t xml:space="preserve"> tarafından yapılır.</w:t>
      </w:r>
    </w:p>
    <w:p w:rsidR="00CD0205" w:rsidRPr="002A024D" w:rsidRDefault="00CD0205" w:rsidP="00CD0205">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6.5.</w:t>
      </w:r>
      <w:r>
        <w:rPr>
          <w:rFonts w:ascii="Times New Roman" w:hAnsi="Times New Roman" w:cs="Times New Roman"/>
          <w:b/>
          <w:bCs/>
          <w:sz w:val="24"/>
          <w:szCs w:val="24"/>
        </w:rPr>
        <w:t>2</w:t>
      </w:r>
      <w:r w:rsidRPr="002A024D">
        <w:rPr>
          <w:rFonts w:ascii="Times New Roman" w:hAnsi="Times New Roman" w:cs="Times New Roman"/>
          <w:b/>
          <w:bCs/>
          <w:sz w:val="24"/>
          <w:szCs w:val="24"/>
        </w:rPr>
        <w:t xml:space="preserve">. </w:t>
      </w:r>
      <w:proofErr w:type="spellStart"/>
      <w:r w:rsidRPr="002A024D">
        <w:rPr>
          <w:rFonts w:ascii="Times New Roman" w:hAnsi="Times New Roman" w:cs="Times New Roman"/>
          <w:sz w:val="24"/>
          <w:szCs w:val="24"/>
        </w:rPr>
        <w:t>D</w:t>
      </w:r>
      <w:r>
        <w:rPr>
          <w:rFonts w:ascii="Times New Roman" w:hAnsi="Times New Roman" w:cs="Times New Roman"/>
          <w:sz w:val="24"/>
          <w:szCs w:val="24"/>
        </w:rPr>
        <w:t>İ</w:t>
      </w:r>
      <w:r w:rsidRPr="002A024D">
        <w:rPr>
          <w:rFonts w:ascii="Times New Roman" w:hAnsi="Times New Roman" w:cs="Times New Roman"/>
          <w:sz w:val="24"/>
          <w:szCs w:val="24"/>
        </w:rPr>
        <w:t>F'</w:t>
      </w:r>
      <w:r>
        <w:rPr>
          <w:rFonts w:ascii="Times New Roman" w:hAnsi="Times New Roman" w:cs="Times New Roman"/>
          <w:sz w:val="24"/>
          <w:szCs w:val="24"/>
        </w:rPr>
        <w:t>i</w:t>
      </w:r>
      <w:proofErr w:type="spellEnd"/>
      <w:r w:rsidRPr="002A024D">
        <w:rPr>
          <w:rFonts w:ascii="Times New Roman" w:hAnsi="Times New Roman" w:cs="Times New Roman"/>
          <w:sz w:val="24"/>
          <w:szCs w:val="24"/>
        </w:rPr>
        <w:t xml:space="preserve"> takip eden tarafından </w:t>
      </w:r>
      <w:r>
        <w:rPr>
          <w:rFonts w:ascii="Times New Roman" w:hAnsi="Times New Roman" w:cs="Times New Roman"/>
          <w:sz w:val="24"/>
          <w:szCs w:val="24"/>
        </w:rPr>
        <w:t xml:space="preserve">Kalite Birim Sorumlusuna </w:t>
      </w:r>
      <w:r w:rsidRPr="002A024D">
        <w:rPr>
          <w:rFonts w:ascii="Times New Roman" w:hAnsi="Times New Roman" w:cs="Times New Roman"/>
          <w:sz w:val="24"/>
          <w:szCs w:val="24"/>
        </w:rPr>
        <w:t>iletilen D</w:t>
      </w:r>
      <w:r>
        <w:rPr>
          <w:rFonts w:ascii="Times New Roman" w:hAnsi="Times New Roman" w:cs="Times New Roman"/>
          <w:sz w:val="24"/>
          <w:szCs w:val="24"/>
        </w:rPr>
        <w:t>İ</w:t>
      </w:r>
      <w:r w:rsidRPr="002A024D">
        <w:rPr>
          <w:rFonts w:ascii="Times New Roman" w:hAnsi="Times New Roman" w:cs="Times New Roman"/>
          <w:sz w:val="24"/>
          <w:szCs w:val="24"/>
        </w:rPr>
        <w:t>F formu incelenerek kapatılıp kapatılmayacağına karar verilerek onaylanır.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6.5.</w:t>
      </w:r>
      <w:r w:rsidR="00CD0205">
        <w:rPr>
          <w:rFonts w:ascii="Times New Roman" w:hAnsi="Times New Roman" w:cs="Times New Roman"/>
          <w:b/>
          <w:bCs/>
          <w:sz w:val="24"/>
          <w:szCs w:val="24"/>
        </w:rPr>
        <w:t>3</w:t>
      </w:r>
      <w:r w:rsidRPr="002A024D">
        <w:rPr>
          <w:rFonts w:ascii="Times New Roman" w:hAnsi="Times New Roman" w:cs="Times New Roman"/>
          <w:b/>
          <w:bCs/>
          <w:sz w:val="24"/>
          <w:szCs w:val="24"/>
        </w:rPr>
        <w:t xml:space="preserve">. </w:t>
      </w:r>
      <w:r w:rsidRPr="002A024D">
        <w:rPr>
          <w:rFonts w:ascii="Times New Roman" w:hAnsi="Times New Roman" w:cs="Times New Roman"/>
          <w:sz w:val="24"/>
          <w:szCs w:val="24"/>
        </w:rPr>
        <w:t>Kapatılmama ve yeni D</w:t>
      </w:r>
      <w:r w:rsidR="00CD0205">
        <w:rPr>
          <w:rFonts w:ascii="Times New Roman" w:hAnsi="Times New Roman" w:cs="Times New Roman"/>
          <w:sz w:val="24"/>
          <w:szCs w:val="24"/>
        </w:rPr>
        <w:t>İ</w:t>
      </w:r>
      <w:r w:rsidRPr="002A024D">
        <w:rPr>
          <w:rFonts w:ascii="Times New Roman" w:hAnsi="Times New Roman" w:cs="Times New Roman"/>
          <w:sz w:val="24"/>
          <w:szCs w:val="24"/>
        </w:rPr>
        <w:t>F açılması kararı verildiği takdirde yeni D</w:t>
      </w:r>
      <w:r w:rsidR="00CD0205">
        <w:rPr>
          <w:rFonts w:ascii="Times New Roman" w:hAnsi="Times New Roman" w:cs="Times New Roman"/>
          <w:sz w:val="24"/>
          <w:szCs w:val="24"/>
        </w:rPr>
        <w:t>İ</w:t>
      </w:r>
      <w:r w:rsidRPr="002A024D">
        <w:rPr>
          <w:rFonts w:ascii="Times New Roman" w:hAnsi="Times New Roman" w:cs="Times New Roman"/>
          <w:sz w:val="24"/>
          <w:szCs w:val="24"/>
        </w:rPr>
        <w:t xml:space="preserve">F Kalite </w:t>
      </w:r>
      <w:r w:rsidR="00CD0205">
        <w:rPr>
          <w:rFonts w:ascii="Times New Roman" w:hAnsi="Times New Roman" w:cs="Times New Roman"/>
          <w:sz w:val="24"/>
          <w:szCs w:val="24"/>
        </w:rPr>
        <w:t>Birim Sorumlusu</w:t>
      </w:r>
      <w:r w:rsidRPr="002A024D">
        <w:rPr>
          <w:rFonts w:ascii="Times New Roman" w:hAnsi="Times New Roman" w:cs="Times New Roman"/>
          <w:sz w:val="24"/>
          <w:szCs w:val="24"/>
        </w:rPr>
        <w:t xml:space="preserve"> tarafından aynı usullerle açılır ve takip edilir.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p>
    <w:p w:rsidR="002A024D" w:rsidRPr="002A024D" w:rsidRDefault="002A024D" w:rsidP="002A024D">
      <w:pPr>
        <w:autoSpaceDE w:val="0"/>
        <w:autoSpaceDN w:val="0"/>
        <w:adjustRightInd w:val="0"/>
        <w:spacing w:line="240" w:lineRule="atLeast"/>
        <w:jc w:val="both"/>
        <w:rPr>
          <w:rFonts w:ascii="Times New Roman" w:hAnsi="Times New Roman" w:cs="Times New Roman"/>
          <w:b/>
          <w:bCs/>
          <w:sz w:val="24"/>
          <w:szCs w:val="24"/>
        </w:rPr>
      </w:pPr>
      <w:r w:rsidRPr="002A024D">
        <w:rPr>
          <w:rFonts w:ascii="Times New Roman" w:hAnsi="Times New Roman" w:cs="Times New Roman"/>
          <w:b/>
          <w:bCs/>
          <w:sz w:val="24"/>
          <w:szCs w:val="24"/>
        </w:rPr>
        <w:t xml:space="preserve">6.6. </w:t>
      </w:r>
      <w:proofErr w:type="spellStart"/>
      <w:r w:rsidRPr="002A024D">
        <w:rPr>
          <w:rFonts w:ascii="Times New Roman" w:hAnsi="Times New Roman" w:cs="Times New Roman"/>
          <w:b/>
          <w:bCs/>
          <w:sz w:val="24"/>
          <w:szCs w:val="24"/>
        </w:rPr>
        <w:t>D</w:t>
      </w:r>
      <w:r w:rsidR="00CD0205">
        <w:rPr>
          <w:rFonts w:ascii="Times New Roman" w:hAnsi="Times New Roman" w:cs="Times New Roman"/>
          <w:b/>
          <w:bCs/>
          <w:sz w:val="24"/>
          <w:szCs w:val="24"/>
        </w:rPr>
        <w:t>İ</w:t>
      </w:r>
      <w:r w:rsidRPr="002A024D">
        <w:rPr>
          <w:rFonts w:ascii="Times New Roman" w:hAnsi="Times New Roman" w:cs="Times New Roman"/>
          <w:b/>
          <w:bCs/>
          <w:sz w:val="24"/>
          <w:szCs w:val="24"/>
        </w:rPr>
        <w:t>F’lerin</w:t>
      </w:r>
      <w:proofErr w:type="spellEnd"/>
      <w:r w:rsidRPr="002A024D">
        <w:rPr>
          <w:rFonts w:ascii="Times New Roman" w:hAnsi="Times New Roman" w:cs="Times New Roman"/>
          <w:b/>
          <w:bCs/>
          <w:sz w:val="24"/>
          <w:szCs w:val="24"/>
        </w:rPr>
        <w:t xml:space="preserve"> Kaydedilmesi ve Dosyalanması:</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6.6.1. </w:t>
      </w:r>
      <w:r w:rsidRPr="002A024D">
        <w:rPr>
          <w:rFonts w:ascii="Times New Roman" w:hAnsi="Times New Roman" w:cs="Times New Roman"/>
          <w:sz w:val="24"/>
          <w:szCs w:val="24"/>
        </w:rPr>
        <w:t>Bu formlar Kalite yönetimi kaydı olup Kalite Yönetim Birimi tarafından saklanır.</w:t>
      </w:r>
    </w:p>
    <w:p w:rsidR="002A024D" w:rsidRPr="002A024D" w:rsidRDefault="002A024D" w:rsidP="002A024D">
      <w:pPr>
        <w:autoSpaceDE w:val="0"/>
        <w:autoSpaceDN w:val="0"/>
        <w:adjustRightInd w:val="0"/>
        <w:spacing w:line="240" w:lineRule="atLeast"/>
        <w:jc w:val="both"/>
        <w:rPr>
          <w:rFonts w:ascii="Times New Roman" w:hAnsi="Times New Roman" w:cs="Times New Roman"/>
          <w:sz w:val="24"/>
          <w:szCs w:val="24"/>
        </w:rPr>
      </w:pPr>
      <w:r w:rsidRPr="002A024D">
        <w:rPr>
          <w:rFonts w:ascii="Times New Roman" w:hAnsi="Times New Roman" w:cs="Times New Roman"/>
          <w:b/>
          <w:bCs/>
          <w:sz w:val="24"/>
          <w:szCs w:val="24"/>
        </w:rPr>
        <w:t xml:space="preserve">6.6.2. </w:t>
      </w:r>
      <w:r w:rsidRPr="002A024D">
        <w:rPr>
          <w:rFonts w:ascii="Times New Roman" w:hAnsi="Times New Roman" w:cs="Times New Roman"/>
          <w:sz w:val="24"/>
          <w:szCs w:val="24"/>
        </w:rPr>
        <w:t xml:space="preserve">Uygunsuzluğun/ riskin / iyileştirmenin çözümlenip çözümlenmediği Düzeltici ve </w:t>
      </w:r>
      <w:r w:rsidR="00E26355">
        <w:rPr>
          <w:rFonts w:ascii="Times New Roman" w:hAnsi="Times New Roman" w:cs="Times New Roman"/>
          <w:sz w:val="24"/>
          <w:szCs w:val="24"/>
        </w:rPr>
        <w:t>İyileştirici</w:t>
      </w:r>
      <w:r w:rsidRPr="002A024D">
        <w:rPr>
          <w:rFonts w:ascii="Times New Roman" w:hAnsi="Times New Roman" w:cs="Times New Roman"/>
          <w:sz w:val="24"/>
          <w:szCs w:val="24"/>
        </w:rPr>
        <w:t xml:space="preserve"> Faaliyet Takip Listesinden her ay sonunda Kalite </w:t>
      </w:r>
      <w:r w:rsidR="00CD0205">
        <w:rPr>
          <w:rFonts w:ascii="Times New Roman" w:hAnsi="Times New Roman" w:cs="Times New Roman"/>
          <w:sz w:val="24"/>
          <w:szCs w:val="24"/>
        </w:rPr>
        <w:t>Birim Sorumlusu</w:t>
      </w:r>
      <w:r w:rsidRPr="002A024D">
        <w:rPr>
          <w:rFonts w:ascii="Times New Roman" w:hAnsi="Times New Roman" w:cs="Times New Roman"/>
          <w:sz w:val="24"/>
          <w:szCs w:val="24"/>
        </w:rPr>
        <w:t xml:space="preserve"> tarafından takip edilir.</w:t>
      </w:r>
    </w:p>
    <w:p w:rsidR="002A024D" w:rsidRPr="0004204A" w:rsidRDefault="002A024D" w:rsidP="002A024D">
      <w:pPr>
        <w:autoSpaceDE w:val="0"/>
        <w:autoSpaceDN w:val="0"/>
        <w:adjustRightInd w:val="0"/>
        <w:rPr>
          <w:sz w:val="23"/>
          <w:szCs w:val="23"/>
        </w:rPr>
      </w:pPr>
    </w:p>
    <w:p w:rsidR="002A024D" w:rsidRDefault="002A024D"/>
    <w:sectPr w:rsidR="002A024D" w:rsidSect="002A024D">
      <w:headerReference w:type="even" r:id="rId8"/>
      <w:headerReference w:type="default" r:id="rId9"/>
      <w:footerReference w:type="even" r:id="rId10"/>
      <w:footerReference w:type="default" r:id="rId11"/>
      <w:headerReference w:type="first" r:id="rId12"/>
      <w:footerReference w:type="first" r:id="rId13"/>
      <w:pgSz w:w="11906" w:h="16838" w:code="9"/>
      <w:pgMar w:top="426"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127" w:rsidRDefault="00CE6127" w:rsidP="000A55A8">
      <w:pPr>
        <w:spacing w:after="0" w:line="240" w:lineRule="auto"/>
      </w:pPr>
      <w:r>
        <w:separator/>
      </w:r>
    </w:p>
  </w:endnote>
  <w:endnote w:type="continuationSeparator" w:id="0">
    <w:p w:rsidR="00CE6127" w:rsidRDefault="00CE6127" w:rsidP="000A5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5A8" w:rsidRDefault="000A55A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5A8" w:rsidRDefault="000A55A8">
    <w:pPr>
      <w:pStyle w:val="AltBilgi"/>
    </w:pPr>
  </w:p>
  <w:tbl>
    <w:tblPr>
      <w:tblStyle w:val="TableGrid"/>
      <w:tblW w:w="10042" w:type="dxa"/>
      <w:tblInd w:w="144" w:type="dxa"/>
      <w:tblCellMar>
        <w:top w:w="12" w:type="dxa"/>
        <w:left w:w="115" w:type="dxa"/>
        <w:right w:w="115" w:type="dxa"/>
      </w:tblCellMar>
      <w:tblLook w:val="04A0" w:firstRow="1" w:lastRow="0" w:firstColumn="1" w:lastColumn="0" w:noHBand="0" w:noVBand="1"/>
    </w:tblPr>
    <w:tblGrid>
      <w:gridCol w:w="3829"/>
      <w:gridCol w:w="3839"/>
      <w:gridCol w:w="2374"/>
    </w:tblGrid>
    <w:tr w:rsidR="000A55A8" w:rsidTr="000A55A8">
      <w:trPr>
        <w:trHeight w:val="276"/>
      </w:trPr>
      <w:tc>
        <w:tcPr>
          <w:tcW w:w="3829" w:type="dxa"/>
          <w:tcBorders>
            <w:top w:val="single" w:sz="4" w:space="0" w:color="000000"/>
            <w:left w:val="single" w:sz="4" w:space="0" w:color="000000"/>
            <w:bottom w:val="single" w:sz="4" w:space="0" w:color="000000"/>
            <w:right w:val="single" w:sz="4" w:space="0" w:color="000000"/>
          </w:tcBorders>
          <w:hideMark/>
        </w:tcPr>
        <w:p w:rsidR="000A55A8" w:rsidRDefault="000A55A8" w:rsidP="000A55A8">
          <w:pPr>
            <w:spacing w:line="254" w:lineRule="auto"/>
            <w:ind w:right="5"/>
            <w:jc w:val="center"/>
            <w:rPr>
              <w:rFonts w:eastAsia="Arial"/>
              <w:sz w:val="20"/>
            </w:rPr>
          </w:pPr>
          <w:r>
            <w:rPr>
              <w:sz w:val="20"/>
            </w:rPr>
            <w:t xml:space="preserve">Hazırlayan </w:t>
          </w:r>
        </w:p>
      </w:tc>
      <w:tc>
        <w:tcPr>
          <w:tcW w:w="3839" w:type="dxa"/>
          <w:tcBorders>
            <w:top w:val="single" w:sz="4" w:space="0" w:color="000000"/>
            <w:left w:val="single" w:sz="4" w:space="0" w:color="000000"/>
            <w:bottom w:val="single" w:sz="4" w:space="0" w:color="000000"/>
            <w:right w:val="single" w:sz="4" w:space="0" w:color="000000"/>
          </w:tcBorders>
          <w:hideMark/>
        </w:tcPr>
        <w:p w:rsidR="000A55A8" w:rsidRDefault="000A55A8" w:rsidP="000A55A8">
          <w:pPr>
            <w:spacing w:line="254" w:lineRule="auto"/>
            <w:ind w:right="5"/>
            <w:jc w:val="center"/>
            <w:rPr>
              <w:sz w:val="20"/>
            </w:rPr>
          </w:pPr>
          <w:r>
            <w:rPr>
              <w:sz w:val="20"/>
            </w:rPr>
            <w:t xml:space="preserve">Kontrol Eden </w:t>
          </w:r>
        </w:p>
      </w:tc>
      <w:tc>
        <w:tcPr>
          <w:tcW w:w="2374" w:type="dxa"/>
          <w:tcBorders>
            <w:top w:val="single" w:sz="4" w:space="0" w:color="000000"/>
            <w:left w:val="single" w:sz="4" w:space="0" w:color="000000"/>
            <w:bottom w:val="single" w:sz="4" w:space="0" w:color="000000"/>
            <w:right w:val="single" w:sz="4" w:space="0" w:color="000000"/>
          </w:tcBorders>
          <w:hideMark/>
        </w:tcPr>
        <w:p w:rsidR="000A55A8" w:rsidRDefault="000A55A8" w:rsidP="000A55A8">
          <w:pPr>
            <w:spacing w:line="254" w:lineRule="auto"/>
            <w:ind w:right="5"/>
            <w:jc w:val="center"/>
            <w:rPr>
              <w:sz w:val="20"/>
            </w:rPr>
          </w:pPr>
          <w:r>
            <w:rPr>
              <w:sz w:val="20"/>
            </w:rPr>
            <w:t xml:space="preserve">Onaylayan </w:t>
          </w:r>
        </w:p>
      </w:tc>
    </w:tr>
    <w:tr w:rsidR="000A55A8" w:rsidTr="000A55A8">
      <w:trPr>
        <w:trHeight w:val="398"/>
      </w:trPr>
      <w:tc>
        <w:tcPr>
          <w:tcW w:w="3829" w:type="dxa"/>
          <w:tcBorders>
            <w:top w:val="single" w:sz="4" w:space="0" w:color="000000"/>
            <w:left w:val="single" w:sz="4" w:space="0" w:color="000000"/>
            <w:bottom w:val="single" w:sz="4" w:space="0" w:color="000000"/>
            <w:right w:val="single" w:sz="4" w:space="0" w:color="000000"/>
          </w:tcBorders>
          <w:hideMark/>
        </w:tcPr>
        <w:p w:rsidR="000A55A8" w:rsidRDefault="000A55A8" w:rsidP="000A55A8">
          <w:pPr>
            <w:spacing w:line="254" w:lineRule="auto"/>
            <w:ind w:right="1"/>
            <w:jc w:val="center"/>
            <w:rPr>
              <w:sz w:val="20"/>
            </w:rPr>
          </w:pPr>
          <w:r>
            <w:rPr>
              <w:sz w:val="20"/>
            </w:rPr>
            <w:t xml:space="preserve">Kalite Yönetim Birimi </w:t>
          </w:r>
        </w:p>
      </w:tc>
      <w:tc>
        <w:tcPr>
          <w:tcW w:w="3839" w:type="dxa"/>
          <w:tcBorders>
            <w:top w:val="single" w:sz="4" w:space="0" w:color="000000"/>
            <w:left w:val="single" w:sz="4" w:space="0" w:color="000000"/>
            <w:bottom w:val="single" w:sz="4" w:space="0" w:color="000000"/>
            <w:right w:val="single" w:sz="4" w:space="0" w:color="000000"/>
          </w:tcBorders>
          <w:hideMark/>
        </w:tcPr>
        <w:p w:rsidR="000A55A8" w:rsidRDefault="000A55A8" w:rsidP="000A55A8">
          <w:pPr>
            <w:spacing w:line="254" w:lineRule="auto"/>
            <w:ind w:right="3"/>
            <w:jc w:val="center"/>
            <w:rPr>
              <w:sz w:val="20"/>
            </w:rPr>
          </w:pPr>
          <w:r>
            <w:rPr>
              <w:sz w:val="20"/>
            </w:rPr>
            <w:t xml:space="preserve">Kalite Yönetim Direktörü </w:t>
          </w:r>
        </w:p>
      </w:tc>
      <w:tc>
        <w:tcPr>
          <w:tcW w:w="2374" w:type="dxa"/>
          <w:tcBorders>
            <w:top w:val="single" w:sz="4" w:space="0" w:color="000000"/>
            <w:left w:val="single" w:sz="4" w:space="0" w:color="000000"/>
            <w:bottom w:val="single" w:sz="4" w:space="0" w:color="000000"/>
            <w:right w:val="single" w:sz="4" w:space="0" w:color="000000"/>
          </w:tcBorders>
          <w:hideMark/>
        </w:tcPr>
        <w:p w:rsidR="000A55A8" w:rsidRDefault="000A55A8" w:rsidP="000A55A8">
          <w:pPr>
            <w:spacing w:line="254" w:lineRule="auto"/>
            <w:jc w:val="center"/>
            <w:rPr>
              <w:sz w:val="20"/>
            </w:rPr>
          </w:pPr>
          <w:r>
            <w:rPr>
              <w:sz w:val="20"/>
            </w:rPr>
            <w:t xml:space="preserve">Dekan </w:t>
          </w:r>
        </w:p>
      </w:tc>
    </w:tr>
  </w:tbl>
  <w:p w:rsidR="000A55A8" w:rsidRDefault="000A55A8">
    <w:pPr>
      <w:pStyle w:val="AltBilgi"/>
    </w:pPr>
    <w:bookmarkStart w:id="0" w:name="_GoBack"/>
    <w:bookmarkEnd w:id="0"/>
  </w:p>
  <w:p w:rsidR="000A55A8" w:rsidRDefault="000A55A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5A8" w:rsidRDefault="000A55A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127" w:rsidRDefault="00CE6127" w:rsidP="000A55A8">
      <w:pPr>
        <w:spacing w:after="0" w:line="240" w:lineRule="auto"/>
      </w:pPr>
      <w:r>
        <w:separator/>
      </w:r>
    </w:p>
  </w:footnote>
  <w:footnote w:type="continuationSeparator" w:id="0">
    <w:p w:rsidR="00CE6127" w:rsidRDefault="00CE6127" w:rsidP="000A5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5A8" w:rsidRDefault="000A55A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5A8" w:rsidRDefault="000A55A8">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55A8" w:rsidRDefault="000A55A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A024D"/>
    <w:rsid w:val="000A55A8"/>
    <w:rsid w:val="0010264B"/>
    <w:rsid w:val="002A024D"/>
    <w:rsid w:val="002F4320"/>
    <w:rsid w:val="003F1F78"/>
    <w:rsid w:val="00465027"/>
    <w:rsid w:val="004C4F5D"/>
    <w:rsid w:val="004F4488"/>
    <w:rsid w:val="006460BE"/>
    <w:rsid w:val="0071656F"/>
    <w:rsid w:val="007E0822"/>
    <w:rsid w:val="00846E3D"/>
    <w:rsid w:val="00892A5C"/>
    <w:rsid w:val="008D6C44"/>
    <w:rsid w:val="0091766A"/>
    <w:rsid w:val="00967158"/>
    <w:rsid w:val="00970AC7"/>
    <w:rsid w:val="009B6DF3"/>
    <w:rsid w:val="00A3081D"/>
    <w:rsid w:val="00A316AC"/>
    <w:rsid w:val="00AF01BA"/>
    <w:rsid w:val="00AF0823"/>
    <w:rsid w:val="00B0498A"/>
    <w:rsid w:val="00BA2811"/>
    <w:rsid w:val="00CD0205"/>
    <w:rsid w:val="00CE6127"/>
    <w:rsid w:val="00CF6764"/>
    <w:rsid w:val="00D15994"/>
    <w:rsid w:val="00D47EE8"/>
    <w:rsid w:val="00D63D70"/>
    <w:rsid w:val="00DC237A"/>
    <w:rsid w:val="00DC294E"/>
    <w:rsid w:val="00E26355"/>
    <w:rsid w:val="00F2563C"/>
    <w:rsid w:val="00FA06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500D27E-736C-427C-9E14-14F4A0581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024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A024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A024D"/>
    <w:rPr>
      <w:rFonts w:ascii="Tahoma" w:hAnsi="Tahoma" w:cs="Tahoma"/>
      <w:sz w:val="16"/>
      <w:szCs w:val="16"/>
    </w:rPr>
  </w:style>
  <w:style w:type="paragraph" w:styleId="AltBilgi">
    <w:name w:val="footer"/>
    <w:basedOn w:val="Normal"/>
    <w:link w:val="AltBilgiChar"/>
    <w:uiPriority w:val="99"/>
    <w:unhideWhenUsed/>
    <w:rsid w:val="00B0498A"/>
    <w:pPr>
      <w:widowControl w:val="0"/>
      <w:tabs>
        <w:tab w:val="center" w:pos="4536"/>
        <w:tab w:val="right" w:pos="9072"/>
      </w:tabs>
      <w:autoSpaceDE w:val="0"/>
      <w:autoSpaceDN w:val="0"/>
      <w:spacing w:after="0" w:line="240" w:lineRule="auto"/>
    </w:pPr>
    <w:rPr>
      <w:rFonts w:ascii="Calibri" w:eastAsia="Calibri" w:hAnsi="Calibri" w:cs="Calibri"/>
      <w:lang w:eastAsia="tr-TR" w:bidi="tr-TR"/>
    </w:rPr>
  </w:style>
  <w:style w:type="character" w:customStyle="1" w:styleId="AltBilgiChar">
    <w:name w:val="Alt Bilgi Char"/>
    <w:basedOn w:val="VarsaylanParagrafYazTipi"/>
    <w:link w:val="AltBilgi"/>
    <w:uiPriority w:val="99"/>
    <w:rsid w:val="00B0498A"/>
    <w:rPr>
      <w:rFonts w:ascii="Calibri" w:eastAsia="Calibri" w:hAnsi="Calibri" w:cs="Calibri"/>
      <w:lang w:eastAsia="tr-TR" w:bidi="tr-TR"/>
    </w:rPr>
  </w:style>
  <w:style w:type="table" w:styleId="TabloKlavuzu">
    <w:name w:val="Table Grid"/>
    <w:basedOn w:val="NormalTablo"/>
    <w:uiPriority w:val="59"/>
    <w:rsid w:val="00B0498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0A55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A55A8"/>
  </w:style>
  <w:style w:type="table" w:customStyle="1" w:styleId="TableGrid">
    <w:name w:val="TableGrid"/>
    <w:rsid w:val="000A55A8"/>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215601">
      <w:bodyDiv w:val="1"/>
      <w:marLeft w:val="0"/>
      <w:marRight w:val="0"/>
      <w:marTop w:val="0"/>
      <w:marBottom w:val="0"/>
      <w:divBdr>
        <w:top w:val="none" w:sz="0" w:space="0" w:color="auto"/>
        <w:left w:val="none" w:sz="0" w:space="0" w:color="auto"/>
        <w:bottom w:val="none" w:sz="0" w:space="0" w:color="auto"/>
        <w:right w:val="none" w:sz="0" w:space="0" w:color="auto"/>
      </w:divBdr>
    </w:div>
    <w:div w:id="1050150475">
      <w:bodyDiv w:val="1"/>
      <w:marLeft w:val="0"/>
      <w:marRight w:val="0"/>
      <w:marTop w:val="0"/>
      <w:marBottom w:val="0"/>
      <w:divBdr>
        <w:top w:val="none" w:sz="0" w:space="0" w:color="auto"/>
        <w:left w:val="none" w:sz="0" w:space="0" w:color="auto"/>
        <w:bottom w:val="none" w:sz="0" w:space="0" w:color="auto"/>
        <w:right w:val="none" w:sz="0" w:space="0" w:color="auto"/>
      </w:divBdr>
    </w:div>
    <w:div w:id="1674406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1074</Words>
  <Characters>6125</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10</cp:revision>
  <cp:lastPrinted>2024-02-08T10:52:00Z</cp:lastPrinted>
  <dcterms:created xsi:type="dcterms:W3CDTF">2024-02-08T10:24:00Z</dcterms:created>
  <dcterms:modified xsi:type="dcterms:W3CDTF">2025-05-13T06:27:00Z</dcterms:modified>
</cp:coreProperties>
</file>