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8A" w:rsidRDefault="008A1350">
      <w:pPr>
        <w:spacing w:after="0"/>
        <w:jc w:val="both"/>
      </w:pPr>
      <w:r>
        <w:t xml:space="preserve"> </w:t>
      </w:r>
    </w:p>
    <w:tbl>
      <w:tblPr>
        <w:tblStyle w:val="TableGrid"/>
        <w:tblW w:w="11098" w:type="dxa"/>
        <w:tblInd w:w="-859" w:type="dxa"/>
        <w:tblCellMar>
          <w:top w:w="35" w:type="dxa"/>
          <w:left w:w="22" w:type="dxa"/>
        </w:tblCellMar>
        <w:tblLook w:val="04A0" w:firstRow="1" w:lastRow="0" w:firstColumn="1" w:lastColumn="0" w:noHBand="0" w:noVBand="1"/>
      </w:tblPr>
      <w:tblGrid>
        <w:gridCol w:w="2136"/>
        <w:gridCol w:w="8962"/>
      </w:tblGrid>
      <w:tr w:rsidR="008B4D8A">
        <w:trPr>
          <w:trHeight w:val="439"/>
        </w:trPr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1. Birim/ Alt Birim </w:t>
            </w:r>
          </w:p>
        </w:tc>
        <w:tc>
          <w:tcPr>
            <w:tcW w:w="8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Diş Hekimliği Fakültesi/Ağız, Diş ve Çene Cerrahisi Ana Bilim Dalı </w:t>
            </w:r>
          </w:p>
        </w:tc>
      </w:tr>
      <w:tr w:rsidR="008B4D8A">
        <w:trPr>
          <w:trHeight w:val="425"/>
        </w:trPr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2. Kadro Unvanı </w:t>
            </w:r>
          </w:p>
        </w:tc>
        <w:tc>
          <w:tcPr>
            <w:tcW w:w="8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Hemşire/Sürekli İşçi (696 S.K.) </w:t>
            </w:r>
          </w:p>
        </w:tc>
      </w:tr>
      <w:tr w:rsidR="008B4D8A">
        <w:trPr>
          <w:trHeight w:val="439"/>
        </w:trPr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3. Görev Unvanı </w:t>
            </w:r>
          </w:p>
        </w:tc>
        <w:tc>
          <w:tcPr>
            <w:tcW w:w="8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Hemşire/ATT </w:t>
            </w:r>
          </w:p>
        </w:tc>
      </w:tr>
      <w:tr w:rsidR="008B4D8A">
        <w:trPr>
          <w:trHeight w:val="521"/>
        </w:trPr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pPr>
              <w:spacing w:after="3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4. Bağlı Olduğu Birim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Yöneticisi / Amiri </w:t>
            </w:r>
          </w:p>
        </w:tc>
        <w:tc>
          <w:tcPr>
            <w:tcW w:w="8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Sorumlu Hemşire, Ana Bilim Dalı Başkanı, Fakülte Sekreteri, Dekan </w:t>
            </w:r>
          </w:p>
        </w:tc>
      </w:tr>
      <w:tr w:rsidR="008B4D8A">
        <w:trPr>
          <w:trHeight w:val="7038"/>
        </w:trPr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B4D8A" w:rsidRDefault="008A1350">
            <w:pPr>
              <w:spacing w:line="28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5. Görev, Yetki ve Sorumlulukları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</w:tc>
        <w:tc>
          <w:tcPr>
            <w:tcW w:w="8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5.1. Lokal Ameliyathanedeki hastanın hemşirelik bakımından sorumludur. </w:t>
            </w:r>
          </w:p>
          <w:p w:rsidR="008B4D8A" w:rsidRDefault="008A1350">
            <w:pPr>
              <w:spacing w:after="43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5.2. Hastanın ameliyat masasına alınmasına, uygun pozisyon verilmesini kontrol eder ve mahremiyetini korur. </w:t>
            </w:r>
          </w:p>
          <w:p w:rsidR="008B4D8A" w:rsidRDefault="008A135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5.3. Asisteye girdiğinde hastanın steril örtülmesine yardım eder. </w:t>
            </w:r>
          </w:p>
          <w:p w:rsidR="008B4D8A" w:rsidRDefault="008A1350">
            <w:pPr>
              <w:spacing w:after="15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5.4. Hastanın endişesini azaltmak için psikolojik destek sağlayarak hastanın rahatlamasına yardımcı olur. </w:t>
            </w:r>
          </w:p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5.5. Ameliyatın özelliğine göre steril ve steril olmayan malzemeleri kontrol eder. </w:t>
            </w:r>
          </w:p>
          <w:p w:rsidR="008B4D8A" w:rsidRDefault="008A1350">
            <w:pPr>
              <w:spacing w:after="2" w:line="23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5.6. Ameliyata girmesi gerektiğinde cerrahi el antisepsisini uygular. Steril gömlek ve eldiven giyerek ameliyata girer. </w:t>
            </w:r>
          </w:p>
          <w:p w:rsidR="008B4D8A" w:rsidRDefault="008A1350">
            <w:p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5.7. Malzemeleri kolay alınabilecek şekilde düzenler ve işlemin tipine göre cerrahın ihtiyacı olan malzemenin hazır olmasını sağlar ve denetler. </w:t>
            </w:r>
          </w:p>
          <w:p w:rsidR="008B4D8A" w:rsidRDefault="008A135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5.8. Tespit ettiği eksik malzemeleri sorumlu hekime bildirir. </w:t>
            </w:r>
          </w:p>
          <w:p w:rsidR="008B4D8A" w:rsidRDefault="008A135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5.9. Ameliyat odasının dezenfeksiyonunu denetler. </w:t>
            </w:r>
          </w:p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5.10. Sorunlar, gereksinimler ve çalışmalara ilişkin sorumlu hemşireye bilgi verir, danışır. </w:t>
            </w:r>
          </w:p>
          <w:p w:rsidR="008B4D8A" w:rsidRDefault="008A1350">
            <w:p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5.11. Eğiticiler ve sorumlu hemşiresi ile işbirliği yaparak eğitim gereksinimlerine yönelik önerilerde bulunur. Hizmet içi eğitim toplantılarına katılır. </w:t>
            </w:r>
          </w:p>
          <w:p w:rsidR="008B4D8A" w:rsidRDefault="008A1350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5.12. Sorumlu hemşire ile işbirliği yaparak, öğrenci hemşirelerin ve öğrenci hekimlerin eğitimine katkıda bulunur. </w:t>
            </w:r>
          </w:p>
          <w:p w:rsidR="008B4D8A" w:rsidRDefault="008A1350">
            <w:pPr>
              <w:spacing w:line="27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5.13. Diğer hizmet birimleri ile koordinasyonlu şekilde çalışarak işlerin düzen ve uyum içinde yürütülmesini sağlar. </w:t>
            </w:r>
          </w:p>
          <w:p w:rsidR="008B4D8A" w:rsidRDefault="008A135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5.14. Sayımı yapılacak cerrahi alet ve malzemelerin, sayılmasını sağlayarak sorumlu hemşireye bildirir. </w:t>
            </w:r>
          </w:p>
          <w:p w:rsidR="008B4D8A" w:rsidRDefault="008A135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5.15. Bozuk ve fonksiyon göremeyen alet ve malzemeleri sorumlu hemşireye bildirir. </w:t>
            </w:r>
          </w:p>
          <w:p w:rsidR="008B4D8A" w:rsidRDefault="008A135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5.16. Görevini Kalite Yönetim Sistemi politikası, hedefleri ve prosedürlerine uygun olarak yürütür. </w:t>
            </w:r>
          </w:p>
          <w:p w:rsidR="008B4D8A" w:rsidRDefault="008A1350">
            <w:pPr>
              <w:spacing w:after="2" w:line="23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5.17. Ameliyathane hemşiresi cerrahi işlemler süresince dolaşan (sirkule ) ya da steril (scrub) hemşirelik hizmetlerini yapar. </w:t>
            </w:r>
          </w:p>
          <w:p w:rsidR="008B4D8A" w:rsidRDefault="008A1350">
            <w:pPr>
              <w:spacing w:after="3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5.18. Yapacağı iş ve işlemleri, şeffaflık, hesap verebilirlik ve katılımcılık anlayışı içerisinde ve kamu kaynaklarını verimli kullanılacak biçimde yerine getirir.  </w:t>
            </w:r>
          </w:p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5.19. Tüm uygulama ve işlemleri etik kurallar doğrultusunda yapar/yapılmasını sağlar. </w:t>
            </w:r>
          </w:p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5.20. Kurum adına yapılan çalışmalar ile ilgili tüm bilgilerin gizliliğini, belgelerin güvenliğini sağlamakla sorumludur. </w:t>
            </w:r>
          </w:p>
        </w:tc>
      </w:tr>
      <w:tr w:rsidR="008B4D8A">
        <w:trPr>
          <w:trHeight w:val="685"/>
        </w:trPr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lastRenderedPageBreak/>
              <w:t>6. Adı Soyadı / İmza -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Tarih 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8B4D8A">
        <w:trPr>
          <w:trHeight w:val="516"/>
        </w:trPr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7. Yerine Görev </w:t>
            </w:r>
          </w:p>
          <w:p w:rsidR="008B4D8A" w:rsidRDefault="008A135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Yapacak Personel </w:t>
            </w:r>
          </w:p>
        </w:tc>
        <w:tc>
          <w:tcPr>
            <w:tcW w:w="8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B4D8A" w:rsidRDefault="008A1350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</w:tbl>
    <w:p w:rsidR="008B4D8A" w:rsidRDefault="008A1350">
      <w:pPr>
        <w:spacing w:after="1749"/>
        <w:jc w:val="both"/>
      </w:pPr>
      <w:r>
        <w:t xml:space="preserve"> </w:t>
      </w:r>
    </w:p>
    <w:p w:rsidR="008B4D8A" w:rsidRDefault="008A1350">
      <w:pPr>
        <w:spacing w:after="0"/>
        <w:jc w:val="both"/>
      </w:pPr>
      <w:r>
        <w:t xml:space="preserve"> </w:t>
      </w:r>
    </w:p>
    <w:p w:rsidR="008B4D8A" w:rsidRDefault="008A1350">
      <w:pPr>
        <w:spacing w:after="0"/>
        <w:jc w:val="both"/>
      </w:pPr>
      <w:r>
        <w:t xml:space="preserve"> </w:t>
      </w:r>
    </w:p>
    <w:sectPr w:rsidR="008B4D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15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CE8" w:rsidRDefault="00B70CE8" w:rsidP="00672C94">
      <w:pPr>
        <w:spacing w:after="0" w:line="240" w:lineRule="auto"/>
      </w:pPr>
      <w:r>
        <w:separator/>
      </w:r>
    </w:p>
  </w:endnote>
  <w:endnote w:type="continuationSeparator" w:id="0">
    <w:p w:rsidR="00B70CE8" w:rsidRDefault="00B70CE8" w:rsidP="0067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94" w:rsidRDefault="00672C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94" w:rsidRDefault="00672C9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94" w:rsidRDefault="00672C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CE8" w:rsidRDefault="00B70CE8" w:rsidP="00672C94">
      <w:pPr>
        <w:spacing w:after="0" w:line="240" w:lineRule="auto"/>
      </w:pPr>
      <w:r>
        <w:separator/>
      </w:r>
    </w:p>
  </w:footnote>
  <w:footnote w:type="continuationSeparator" w:id="0">
    <w:p w:rsidR="00B70CE8" w:rsidRDefault="00B70CE8" w:rsidP="00672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94" w:rsidRDefault="00672C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94" w:rsidRDefault="00672C94">
    <w:pPr>
      <w:pStyle w:val="stBilgi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87"/>
      <w:gridCol w:w="1960"/>
      <w:gridCol w:w="1937"/>
      <w:gridCol w:w="1964"/>
      <w:gridCol w:w="1702"/>
    </w:tblGrid>
    <w:tr w:rsidR="00672C94" w:rsidTr="00344DCB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pStyle w:val="stBilgi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5155FCEB" wp14:editId="6AD49BB6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400A6" w:rsidRPr="009400A6" w:rsidRDefault="009400A6" w:rsidP="009400A6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9400A6" w:rsidRPr="009400A6" w:rsidRDefault="009400A6" w:rsidP="009400A6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9400A6" w:rsidRPr="009400A6" w:rsidRDefault="009400A6" w:rsidP="009400A6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9400A6" w:rsidRPr="009400A6" w:rsidRDefault="009400A6" w:rsidP="009400A6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bookmarkStart w:id="0" w:name="_GoBack"/>
        <w:p w:rsidR="00672C94" w:rsidRPr="009400A6" w:rsidRDefault="00B70CE8" w:rsidP="00672C94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smallCaps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HYPERLINK "https://dis.ibu.edu.tr/Files/ckFiles/dis-ibu-edu-tr/Kalite/kalite-dokumanlari/G%C3%96REV%20TANIMLARI/KKY.YD.30%20LOKAL%20AMEL%C4%B0YATHANE%20HEM%C5%9E%C4%B0RES%C4%B0%20G%C3%96REV%20TANIMI.docx" \t "_blank" </w:instrText>
          </w:r>
          <w:r w:rsidRPr="009400A6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672C94" w:rsidRPr="009400A6">
            <w:rPr>
              <w:rStyle w:val="Kpr"/>
              <w:rFonts w:asciiTheme="minorHAnsi" w:hAnsiTheme="minorHAnsi" w:cstheme="minorHAnsi"/>
              <w:b/>
              <w:color w:val="333333"/>
              <w:sz w:val="18"/>
              <w:szCs w:val="18"/>
              <w:u w:val="none"/>
            </w:rPr>
            <w:t>Lokal Ameliyathane Hemşiresi Görev Tanımı</w:t>
          </w:r>
          <w:r w:rsidRPr="009400A6">
            <w:rPr>
              <w:rStyle w:val="Kpr"/>
              <w:rFonts w:asciiTheme="minorHAnsi" w:hAnsiTheme="minorHAnsi" w:cstheme="minorHAnsi"/>
              <w:b/>
              <w:color w:val="333333"/>
              <w:sz w:val="18"/>
              <w:szCs w:val="18"/>
              <w:u w:val="none"/>
            </w:rPr>
            <w:fldChar w:fldCharType="end"/>
          </w:r>
          <w:bookmarkEnd w:id="0"/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96674DF" wp14:editId="6A9E949B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72C94" w:rsidRPr="00E23E21" w:rsidTr="00344DCB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672C94" w:rsidRPr="008F0E08" w:rsidTr="00344DCB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72C94" w:rsidRPr="009400A6" w:rsidRDefault="009400A6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eastAsia="Times New Roman" w:hAnsiTheme="minorHAnsi" w:cstheme="minorHAnsi"/>
              <w:sz w:val="18"/>
              <w:szCs w:val="18"/>
            </w:rPr>
            <w:t>KU.GT.05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C94" w:rsidRPr="009400A6" w:rsidRDefault="00672C94" w:rsidP="00672C94">
          <w:pPr>
            <w:jc w:val="center"/>
            <w:rPr>
              <w:rFonts w:asciiTheme="minorHAnsi" w:hAnsiTheme="minorHAnsi" w:cstheme="minorHAnsi"/>
              <w:noProof/>
              <w:sz w:val="18"/>
              <w:szCs w:val="18"/>
            </w:rPr>
          </w:pPr>
          <w:r w:rsidRPr="009400A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instrText xml:space="preserve"> PAGE  \* Arabic  \* MERGEFORMAT </w:instrText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400A6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instrText xml:space="preserve"> NUMPAGES   \* MERGEFORMAT </w:instrText>
          </w:r>
          <w:r w:rsidRPr="009400A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400A6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9400A6">
            <w:rPr>
              <w:rFonts w:asciiTheme="minorHAnsi" w:hAnsiTheme="minorHAnsi" w:cstheme="minorHAnsi"/>
              <w:noProof/>
              <w:sz w:val="18"/>
              <w:szCs w:val="18"/>
            </w:rPr>
            <w:fldChar w:fldCharType="end"/>
          </w:r>
        </w:p>
      </w:tc>
    </w:tr>
  </w:tbl>
  <w:p w:rsidR="00672C94" w:rsidRDefault="00672C94">
    <w:pPr>
      <w:pStyle w:val="stBilgi"/>
    </w:pPr>
  </w:p>
  <w:p w:rsidR="00672C94" w:rsidRDefault="00672C9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94" w:rsidRDefault="00672C9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8A"/>
    <w:rsid w:val="00672C94"/>
    <w:rsid w:val="008A1350"/>
    <w:rsid w:val="008B4D8A"/>
    <w:rsid w:val="009400A6"/>
    <w:rsid w:val="00B7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52A77D4-EEC6-4373-A631-C6A2D11F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7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2C94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7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2C94"/>
    <w:rPr>
      <w:rFonts w:ascii="Calibri" w:eastAsia="Calibri" w:hAnsi="Calibri" w:cs="Calibri"/>
      <w:color w:val="000000"/>
    </w:rPr>
  </w:style>
  <w:style w:type="character" w:styleId="Kpr">
    <w:name w:val="Hyperlink"/>
    <w:basedOn w:val="VarsaylanParagrafYazTipi"/>
    <w:uiPriority w:val="99"/>
    <w:semiHidden/>
    <w:unhideWhenUsed/>
    <w:rsid w:val="00672C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cp:lastModifiedBy>pc</cp:lastModifiedBy>
  <cp:revision>3</cp:revision>
  <dcterms:created xsi:type="dcterms:W3CDTF">2025-01-13T08:53:00Z</dcterms:created>
  <dcterms:modified xsi:type="dcterms:W3CDTF">2025-01-22T06:47:00Z</dcterms:modified>
</cp:coreProperties>
</file>