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10493" w:type="dxa"/>
        <w:tblInd w:w="-732" w:type="dxa"/>
        <w:tblCellMar>
          <w:top w:w="4" w:type="dxa"/>
          <w:left w:w="108" w:type="dxa"/>
          <w:bottom w:w="0" w:type="dxa"/>
          <w:right w:w="55" w:type="dxa"/>
        </w:tblCellMar>
        <w:tblLook w:val="04A0" w:firstRow="1" w:lastRow="0" w:firstColumn="1" w:lastColumn="0" w:noHBand="0" w:noVBand="1"/>
      </w:tblPr>
      <w:tblGrid>
        <w:gridCol w:w="2979"/>
        <w:gridCol w:w="7514"/>
      </w:tblGrid>
      <w:tr w:rsidR="00922DFA" w:rsidTr="00922DFA">
        <w:trPr>
          <w:trHeight w:val="264"/>
        </w:trPr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2DFA" w:rsidRDefault="00922DFA" w:rsidP="00691B77">
            <w:r>
              <w:rPr>
                <w:rFonts w:ascii="Times New Roman" w:eastAsia="Times New Roman" w:hAnsi="Times New Roman" w:cs="Times New Roman"/>
                <w:b/>
              </w:rPr>
              <w:t xml:space="preserve">Birim </w:t>
            </w:r>
          </w:p>
        </w:tc>
        <w:tc>
          <w:tcPr>
            <w:tcW w:w="7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2DFA" w:rsidRDefault="00922DFA" w:rsidP="00691B77">
            <w:r>
              <w:rPr>
                <w:rFonts w:ascii="Times New Roman" w:eastAsia="Times New Roman" w:hAnsi="Times New Roman" w:cs="Times New Roman"/>
              </w:rPr>
              <w:t xml:space="preserve">Diş Hekimliği Fakültesi </w:t>
            </w:r>
          </w:p>
        </w:tc>
      </w:tr>
      <w:tr w:rsidR="00922DFA" w:rsidTr="00922DFA">
        <w:trPr>
          <w:trHeight w:val="262"/>
        </w:trPr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2DFA" w:rsidRDefault="00922DFA" w:rsidP="00691B77">
            <w:r>
              <w:rPr>
                <w:rFonts w:ascii="Times New Roman" w:eastAsia="Times New Roman" w:hAnsi="Times New Roman" w:cs="Times New Roman"/>
                <w:b/>
              </w:rPr>
              <w:t xml:space="preserve">Görev Adı </w:t>
            </w:r>
          </w:p>
        </w:tc>
        <w:tc>
          <w:tcPr>
            <w:tcW w:w="7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2DFA" w:rsidRDefault="00922DFA" w:rsidP="00691B77">
            <w:r>
              <w:rPr>
                <w:rFonts w:ascii="Times New Roman" w:eastAsia="Times New Roman" w:hAnsi="Times New Roman" w:cs="Times New Roman"/>
              </w:rPr>
              <w:t xml:space="preserve">Temizlik Personeli </w:t>
            </w:r>
          </w:p>
        </w:tc>
      </w:tr>
      <w:tr w:rsidR="00922DFA" w:rsidTr="00922DFA">
        <w:trPr>
          <w:trHeight w:val="264"/>
        </w:trPr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2DFA" w:rsidRDefault="00922DFA" w:rsidP="00691B77">
            <w:r>
              <w:rPr>
                <w:rFonts w:ascii="Times New Roman" w:eastAsia="Times New Roman" w:hAnsi="Times New Roman" w:cs="Times New Roman"/>
                <w:b/>
              </w:rPr>
              <w:t xml:space="preserve">Amir ve Üst Amirler </w:t>
            </w:r>
          </w:p>
        </w:tc>
        <w:tc>
          <w:tcPr>
            <w:tcW w:w="7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2DFA" w:rsidRDefault="00922DFA" w:rsidP="00691B77">
            <w:r>
              <w:rPr>
                <w:rFonts w:ascii="Times New Roman" w:eastAsia="Times New Roman" w:hAnsi="Times New Roman" w:cs="Times New Roman"/>
              </w:rPr>
              <w:t xml:space="preserve">Merkez Müdürü, Merkez Müdür Yrd. Hastane Müdürü, Hastane Müdür Yrd. </w:t>
            </w:r>
          </w:p>
        </w:tc>
      </w:tr>
      <w:tr w:rsidR="00922DFA" w:rsidTr="00922DFA">
        <w:trPr>
          <w:trHeight w:val="262"/>
        </w:trPr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2DFA" w:rsidRDefault="00922DFA" w:rsidP="00691B77">
            <w:r>
              <w:rPr>
                <w:rFonts w:ascii="Times New Roman" w:eastAsia="Times New Roman" w:hAnsi="Times New Roman" w:cs="Times New Roman"/>
                <w:b/>
              </w:rPr>
              <w:t xml:space="preserve">Görev Devri </w:t>
            </w:r>
          </w:p>
        </w:tc>
        <w:tc>
          <w:tcPr>
            <w:tcW w:w="7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2DFA" w:rsidRDefault="00922DFA" w:rsidP="00691B77">
            <w:r>
              <w:rPr>
                <w:rFonts w:ascii="Times New Roman" w:eastAsia="Times New Roman" w:hAnsi="Times New Roman" w:cs="Times New Roman"/>
              </w:rPr>
              <w:t xml:space="preserve">Temizlik Personeli </w:t>
            </w:r>
          </w:p>
        </w:tc>
      </w:tr>
      <w:tr w:rsidR="00922DFA" w:rsidTr="00922DFA">
        <w:trPr>
          <w:trHeight w:val="1277"/>
        </w:trPr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22DFA" w:rsidRDefault="00922DFA" w:rsidP="00691B77">
            <w:r>
              <w:rPr>
                <w:rFonts w:ascii="Times New Roman" w:eastAsia="Times New Roman" w:hAnsi="Times New Roman" w:cs="Times New Roman"/>
                <w:b/>
              </w:rPr>
              <w:t xml:space="preserve">Görev Amacı </w:t>
            </w:r>
          </w:p>
        </w:tc>
        <w:tc>
          <w:tcPr>
            <w:tcW w:w="7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2DFA" w:rsidRDefault="00922DFA" w:rsidP="00691B77"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922DFA" w:rsidRDefault="00922DFA" w:rsidP="00691B77">
            <w:pPr>
              <w:spacing w:line="272" w:lineRule="auto"/>
            </w:pPr>
            <w:r>
              <w:rPr>
                <w:rFonts w:ascii="Times New Roman" w:eastAsia="Times New Roman" w:hAnsi="Times New Roman" w:cs="Times New Roman"/>
              </w:rPr>
              <w:t xml:space="preserve">Aşağıda tanımlanan sorumluluğunda bulunan görevleri eksiksiz yerine getirerek, temizlik 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personeli  faaliyetlerinin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Kalite Yönetim Sistemine uygun olarak yürütülmesini sağlamak. </w:t>
            </w:r>
          </w:p>
          <w:p w:rsidR="00922DFA" w:rsidRDefault="00922DFA" w:rsidP="00691B77"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922DFA" w:rsidTr="00922DFA">
        <w:trPr>
          <w:trHeight w:val="4567"/>
        </w:trPr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22DFA" w:rsidRDefault="00922DFA" w:rsidP="00691B77">
            <w:r>
              <w:rPr>
                <w:rFonts w:ascii="Times New Roman" w:eastAsia="Times New Roman" w:hAnsi="Times New Roman" w:cs="Times New Roman"/>
                <w:b/>
              </w:rPr>
              <w:t xml:space="preserve">Temel İş ve Sorumluluklar </w:t>
            </w:r>
          </w:p>
        </w:tc>
        <w:tc>
          <w:tcPr>
            <w:tcW w:w="7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2DFA" w:rsidRDefault="00922DFA" w:rsidP="00691B77">
            <w:pPr>
              <w:spacing w:after="18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922DFA" w:rsidRDefault="00922DFA" w:rsidP="00922DFA">
            <w:pPr>
              <w:numPr>
                <w:ilvl w:val="0"/>
                <w:numId w:val="1"/>
              </w:numPr>
              <w:spacing w:line="279" w:lineRule="auto"/>
            </w:pPr>
            <w:r>
              <w:rPr>
                <w:rFonts w:ascii="Times New Roman" w:eastAsia="Times New Roman" w:hAnsi="Times New Roman" w:cs="Times New Roman"/>
              </w:rPr>
              <w:t xml:space="preserve">Sabahları 08.00’ da mutlaka çalışmaya hazır halde (formalar giyilmiş ve malzeme hazırlığı tamamlanmış olarak) görev yerinde bulunmak. </w:t>
            </w:r>
          </w:p>
          <w:p w:rsidR="00922DFA" w:rsidRDefault="00922DFA" w:rsidP="00922DFA">
            <w:pPr>
              <w:numPr>
                <w:ilvl w:val="0"/>
                <w:numId w:val="1"/>
              </w:numPr>
              <w:spacing w:after="17" w:line="262" w:lineRule="auto"/>
            </w:pPr>
            <w:r>
              <w:rPr>
                <w:rFonts w:ascii="Times New Roman" w:eastAsia="Times New Roman" w:hAnsi="Times New Roman" w:cs="Times New Roman"/>
              </w:rPr>
              <w:t xml:space="preserve">Görev alanı: hastanemizin tümünü kapsar.(Kliniklere kayıt kabul, klinik alanı, röntgen, sterilizasyon birimi, laboratuvar, öğretim üyeleri odaları, asistan odaları, deney laboratuvarı ve klinikte bulunan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ünitler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ve lavabolar,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preklinikler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ve hasta bekleme alanları vb.) </w:t>
            </w:r>
          </w:p>
          <w:p w:rsidR="00922DFA" w:rsidRDefault="00922DFA" w:rsidP="00691B77">
            <w:pPr>
              <w:spacing w:after="2" w:line="250" w:lineRule="auto"/>
            </w:pPr>
            <w:r>
              <w:rPr>
                <w:rFonts w:ascii="Times New Roman" w:eastAsia="Times New Roman" w:hAnsi="Times New Roman" w:cs="Times New Roman"/>
                <w:b/>
              </w:rPr>
              <w:t>3.</w:t>
            </w:r>
            <w:r>
              <w:rPr>
                <w:rFonts w:ascii="Times New Roman" w:eastAsia="Times New Roman" w:hAnsi="Times New Roman" w:cs="Times New Roman"/>
              </w:rPr>
              <w:t xml:space="preserve">Klinikte yer alan lavabolar ve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separasyon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alanlarının üzeri, günde üç kez sabah, öğle ve mesai bitimi öncesinde mutlaka çamaşır sulu materyalle, bunun dışında da sürekli kontrol yapılarak su ile temizlenecektir.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Ünitler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ise her hasta kalktıktan sonra özel dezenfektan ile temizlenecektir. Temizliğin sürekliliğini sağlamak. </w:t>
            </w:r>
          </w:p>
          <w:p w:rsidR="00922DFA" w:rsidRDefault="00922DFA" w:rsidP="00922DFA">
            <w:pPr>
              <w:numPr>
                <w:ilvl w:val="0"/>
                <w:numId w:val="2"/>
              </w:numPr>
              <w:spacing w:line="279" w:lineRule="auto"/>
            </w:pPr>
            <w:r>
              <w:rPr>
                <w:rFonts w:ascii="Times New Roman" w:eastAsia="Times New Roman" w:hAnsi="Times New Roman" w:cs="Times New Roman"/>
              </w:rPr>
              <w:t xml:space="preserve">Temizlik talimatına göre, Enfeksiyon Kontrol Komitesince belirtilen mahalde temizlik görevi ve hizmetiyle ilgili emirleri yerine getirmekle yükümlüdür. </w:t>
            </w:r>
          </w:p>
          <w:p w:rsidR="00922DFA" w:rsidRDefault="00922DFA" w:rsidP="00922DFA">
            <w:pPr>
              <w:numPr>
                <w:ilvl w:val="0"/>
                <w:numId w:val="2"/>
              </w:numPr>
              <w:spacing w:line="273" w:lineRule="auto"/>
            </w:pPr>
            <w:r>
              <w:rPr>
                <w:rFonts w:ascii="Times New Roman" w:eastAsia="Times New Roman" w:hAnsi="Times New Roman" w:cs="Times New Roman"/>
              </w:rPr>
              <w:t xml:space="preserve">Kendisine teslim edilen araç ve gereçlerin muhafaza ile bunların her türlü israflarına mani olur. Bozulmamasına ve kaybolmamasına, hususi maksatlarla kullanılmamasına dikkat etmek. </w:t>
            </w:r>
          </w:p>
          <w:p w:rsidR="00922DFA" w:rsidRDefault="00922DFA" w:rsidP="00922DFA">
            <w:pPr>
              <w:numPr>
                <w:ilvl w:val="0"/>
                <w:numId w:val="2"/>
              </w:numPr>
              <w:spacing w:after="20" w:line="259" w:lineRule="auto"/>
            </w:pPr>
            <w:r>
              <w:rPr>
                <w:rFonts w:ascii="Times New Roman" w:eastAsia="Times New Roman" w:hAnsi="Times New Roman" w:cs="Times New Roman"/>
              </w:rPr>
              <w:t>Aletlerin hazırlanması, set hazırlanması ve set verilmesi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  <w:p w:rsidR="00922DFA" w:rsidRDefault="00922DFA" w:rsidP="00922DFA">
            <w:pPr>
              <w:numPr>
                <w:ilvl w:val="0"/>
                <w:numId w:val="2"/>
              </w:numPr>
              <w:spacing w:after="15" w:line="247" w:lineRule="auto"/>
            </w:pPr>
            <w:r>
              <w:rPr>
                <w:rFonts w:ascii="Times New Roman" w:eastAsia="Times New Roman" w:hAnsi="Times New Roman" w:cs="Times New Roman"/>
              </w:rPr>
              <w:t xml:space="preserve">Polikliniklerde kullanılan tıbbi araç ve gereçlerin toplanması ve 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enfeksiyon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riskini azaltmaya yönelik olarak sterilizasyon ve dezenfeksiyon kurallarına göre işlem yapar. Bu tıbbi araç ve gereçlerin merkezi sterilizasyon birimine götürülmesi ve işlem bitiminde kliniğe getirilerek uygun şekilde dağıtılmasını sağlamak. </w:t>
            </w:r>
          </w:p>
          <w:p w:rsidR="00922DFA" w:rsidRDefault="00922DFA" w:rsidP="00922DFA">
            <w:pPr>
              <w:numPr>
                <w:ilvl w:val="0"/>
                <w:numId w:val="2"/>
              </w:numPr>
              <w:spacing w:after="28" w:line="252" w:lineRule="auto"/>
            </w:pPr>
            <w:r>
              <w:rPr>
                <w:rFonts w:ascii="Times New Roman" w:eastAsia="Times New Roman" w:hAnsi="Times New Roman" w:cs="Times New Roman"/>
              </w:rPr>
              <w:t xml:space="preserve">Klinik lavabolarında kullanılan temizlik maddesi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vb.bittiğinde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teminini sağlamak. </w:t>
            </w:r>
          </w:p>
          <w:p w:rsidR="00922DFA" w:rsidRDefault="00922DFA" w:rsidP="00922DFA">
            <w:pPr>
              <w:numPr>
                <w:ilvl w:val="0"/>
                <w:numId w:val="2"/>
              </w:numPr>
              <w:spacing w:after="27" w:line="250" w:lineRule="auto"/>
            </w:pPr>
            <w:r>
              <w:rPr>
                <w:rFonts w:ascii="Times New Roman" w:eastAsia="Times New Roman" w:hAnsi="Times New Roman" w:cs="Times New Roman"/>
              </w:rPr>
              <w:t xml:space="preserve">Görev alanı, mesai bitimi öncesinde de yine paspas yapılmış ve çöpleri boşaltmış olarak bırakır. Gün sonunda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ünitlerin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ve cihazların tamamen kapatılması, elektriklerin söndürülmesi,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ünitlerin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bekleme pozisyonuna alınmasını sağlar. </w:t>
            </w:r>
          </w:p>
          <w:p w:rsidR="00922DFA" w:rsidRDefault="00922DFA" w:rsidP="00922DFA">
            <w:pPr>
              <w:numPr>
                <w:ilvl w:val="0"/>
                <w:numId w:val="2"/>
              </w:numPr>
              <w:spacing w:line="277" w:lineRule="auto"/>
            </w:pPr>
            <w:r>
              <w:rPr>
                <w:rFonts w:ascii="Times New Roman" w:eastAsia="Times New Roman" w:hAnsi="Times New Roman" w:cs="Times New Roman"/>
              </w:rPr>
              <w:t xml:space="preserve">Görev alanında, idari amirler tarafından gerekli görüldüğü takdirde değişiklik yapılabilir. </w:t>
            </w:r>
          </w:p>
          <w:p w:rsidR="00922DFA" w:rsidRDefault="00922DFA" w:rsidP="00922DFA">
            <w:pPr>
              <w:numPr>
                <w:ilvl w:val="0"/>
                <w:numId w:val="2"/>
              </w:numPr>
              <w:spacing w:line="276" w:lineRule="auto"/>
            </w:pPr>
            <w:r>
              <w:rPr>
                <w:rFonts w:ascii="Times New Roman" w:eastAsia="Times New Roman" w:hAnsi="Times New Roman" w:cs="Times New Roman"/>
              </w:rPr>
              <w:t xml:space="preserve">Mesai saati dâhilinde idari amirlerce gerekli görülen tüm görevleri yerine getirmekle yükümlüdür. </w:t>
            </w:r>
          </w:p>
          <w:p w:rsidR="00922DFA" w:rsidRDefault="00922DFA" w:rsidP="00922DFA">
            <w:pPr>
              <w:numPr>
                <w:ilvl w:val="0"/>
                <w:numId w:val="2"/>
              </w:numPr>
              <w:spacing w:after="15" w:line="259" w:lineRule="auto"/>
            </w:pPr>
            <w:r>
              <w:rPr>
                <w:rFonts w:ascii="Times New Roman" w:eastAsia="Times New Roman" w:hAnsi="Times New Roman" w:cs="Times New Roman"/>
              </w:rPr>
              <w:t xml:space="preserve">Düzenlenen eğitim ve toplantılara katılmak. </w:t>
            </w:r>
          </w:p>
          <w:p w:rsidR="00922DFA" w:rsidRDefault="00922DFA" w:rsidP="00922DFA">
            <w:pPr>
              <w:numPr>
                <w:ilvl w:val="0"/>
                <w:numId w:val="2"/>
              </w:numPr>
              <w:spacing w:line="264" w:lineRule="auto"/>
            </w:pPr>
            <w:r>
              <w:rPr>
                <w:rFonts w:ascii="Times New Roman" w:eastAsia="Times New Roman" w:hAnsi="Times New Roman" w:cs="Times New Roman"/>
              </w:rPr>
              <w:t xml:space="preserve">Görev alanında arızalanan cihazların onarımının sağlanması amacıyla iş istek formu doldurarak ilgili cihazın onarımını sağlamak. </w:t>
            </w:r>
          </w:p>
          <w:p w:rsidR="00922DFA" w:rsidRDefault="00922DFA" w:rsidP="00691B77"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922DFA" w:rsidRDefault="00922DFA" w:rsidP="00691B77">
            <w:r>
              <w:rPr>
                <w:rFonts w:ascii="Times New Roman" w:eastAsia="Times New Roman" w:hAnsi="Times New Roman" w:cs="Times New Roman"/>
              </w:rPr>
              <w:lastRenderedPageBreak/>
              <w:t xml:space="preserve"> </w:t>
            </w:r>
          </w:p>
          <w:p w:rsidR="00922DFA" w:rsidRDefault="00922DFA" w:rsidP="00922DFA">
            <w:pPr>
              <w:spacing w:after="15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922DFA" w:rsidRDefault="00922DFA" w:rsidP="00922DFA">
            <w:pPr>
              <w:numPr>
                <w:ilvl w:val="0"/>
                <w:numId w:val="3"/>
              </w:numPr>
              <w:spacing w:after="1" w:line="276" w:lineRule="auto"/>
            </w:pPr>
            <w:r>
              <w:rPr>
                <w:rFonts w:ascii="Times New Roman" w:eastAsia="Times New Roman" w:hAnsi="Times New Roman" w:cs="Times New Roman"/>
              </w:rPr>
              <w:t xml:space="preserve">Çöplerin tıbbi atık ve evsel atık olarak ayrılması, çöplerin gerekli depo alanlarına taşınmasını sağlamak. </w:t>
            </w:r>
          </w:p>
          <w:p w:rsidR="00922DFA" w:rsidRDefault="00922DFA" w:rsidP="00922DFA">
            <w:pPr>
              <w:numPr>
                <w:ilvl w:val="0"/>
                <w:numId w:val="3"/>
              </w:numPr>
              <w:spacing w:after="1" w:line="275" w:lineRule="auto"/>
            </w:pPr>
            <w:r>
              <w:rPr>
                <w:rFonts w:ascii="Times New Roman" w:eastAsia="Times New Roman" w:hAnsi="Times New Roman" w:cs="Times New Roman"/>
              </w:rPr>
              <w:t xml:space="preserve">Görevini Kalite Yönetim Sistemi politikası, hedefleri ve 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prosedürlerine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uygun olarak yürütmek. </w:t>
            </w:r>
          </w:p>
          <w:p w:rsidR="00922DFA" w:rsidRDefault="00922DFA" w:rsidP="00922DFA">
            <w:pPr>
              <w:numPr>
                <w:ilvl w:val="0"/>
                <w:numId w:val="3"/>
              </w:numPr>
              <w:spacing w:line="277" w:lineRule="auto"/>
            </w:pPr>
            <w:r>
              <w:rPr>
                <w:rFonts w:ascii="Times New Roman" w:eastAsia="Times New Roman" w:hAnsi="Times New Roman" w:cs="Times New Roman"/>
              </w:rPr>
              <w:t xml:space="preserve">Amirinin vereceği ve diğer Kalite Yönetim Sistemi dokümanlarında belirtilen ilave görev ve sorumlulukları yerine getirmek. </w:t>
            </w:r>
          </w:p>
          <w:p w:rsidR="00922DFA" w:rsidRDefault="00922DFA" w:rsidP="00922DFA">
            <w:pPr>
              <w:numPr>
                <w:ilvl w:val="0"/>
                <w:numId w:val="3"/>
              </w:numPr>
              <w:spacing w:line="279" w:lineRule="auto"/>
            </w:pPr>
            <w:r>
              <w:rPr>
                <w:rFonts w:ascii="Times New Roman" w:eastAsia="Times New Roman" w:hAnsi="Times New Roman" w:cs="Times New Roman"/>
              </w:rPr>
              <w:t xml:space="preserve">İş güvenliği ile ilgili uyarı ve talimatlara uymak, gerekli kişisel koruyucu donanımı kullanmak,  oluşan kazaları ilgili birime bildirmek. </w:t>
            </w:r>
          </w:p>
          <w:p w:rsidR="00922DFA" w:rsidRDefault="00922DFA" w:rsidP="00922DFA">
            <w:pPr>
              <w:numPr>
                <w:ilvl w:val="0"/>
                <w:numId w:val="3"/>
              </w:numPr>
              <w:spacing w:after="38" w:line="236" w:lineRule="auto"/>
            </w:pPr>
            <w:r>
              <w:rPr>
                <w:rFonts w:ascii="Times New Roman" w:eastAsia="Times New Roman" w:hAnsi="Times New Roman" w:cs="Times New Roman"/>
              </w:rPr>
              <w:t xml:space="preserve">Görev mahallinde istenmeyen bir olay gelişmesi halinde HBYS üzerinden istenmeyen olay formu doldurarak bildirim yapmak. </w:t>
            </w:r>
          </w:p>
          <w:p w:rsidR="00922DFA" w:rsidRDefault="00922DFA" w:rsidP="00922DFA">
            <w:pPr>
              <w:numPr>
                <w:ilvl w:val="0"/>
                <w:numId w:val="3"/>
              </w:numPr>
              <w:spacing w:after="18" w:line="259" w:lineRule="auto"/>
            </w:pPr>
            <w:r>
              <w:rPr>
                <w:rFonts w:ascii="Times New Roman" w:eastAsia="Times New Roman" w:hAnsi="Times New Roman" w:cs="Times New Roman"/>
              </w:rPr>
              <w:t xml:space="preserve">İhtiyacı halinde görev alanında sterilizasyon ve dezenfeksiyon işlemini yapmak. </w:t>
            </w:r>
          </w:p>
          <w:p w:rsidR="00922DFA" w:rsidRDefault="00922DFA" w:rsidP="00922DFA">
            <w:pPr>
              <w:numPr>
                <w:ilvl w:val="0"/>
                <w:numId w:val="3"/>
              </w:numPr>
              <w:spacing w:line="259" w:lineRule="auto"/>
            </w:pPr>
            <w:r>
              <w:rPr>
                <w:rFonts w:ascii="Times New Roman" w:eastAsia="Times New Roman" w:hAnsi="Times New Roman" w:cs="Times New Roman"/>
              </w:rPr>
              <w:t xml:space="preserve">Görev alanında kullanılan döner el aletlerinin kontrol ve bakımını yapmak. </w:t>
            </w:r>
          </w:p>
          <w:p w:rsidR="00922DFA" w:rsidRDefault="00922DFA" w:rsidP="00922DFA">
            <w:pPr>
              <w:ind w:left="2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922DFA" w:rsidRDefault="00922DFA" w:rsidP="00691B77"/>
        </w:tc>
      </w:tr>
      <w:tr w:rsidR="00922DFA" w:rsidTr="00922DFA">
        <w:trPr>
          <w:trHeight w:val="1022"/>
        </w:trPr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2DFA" w:rsidRDefault="00922DFA" w:rsidP="00691B77">
            <w:r>
              <w:rPr>
                <w:rFonts w:ascii="Times New Roman" w:eastAsia="Times New Roman" w:hAnsi="Times New Roman" w:cs="Times New Roman"/>
                <w:b/>
              </w:rPr>
              <w:lastRenderedPageBreak/>
              <w:t xml:space="preserve">Gerekli Bilgi ve Beceriler </w:t>
            </w:r>
          </w:p>
        </w:tc>
        <w:tc>
          <w:tcPr>
            <w:tcW w:w="7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2DFA" w:rsidRDefault="00922DFA" w:rsidP="00691B77"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  <w:p w:rsidR="00922DFA" w:rsidRDefault="00922DFA" w:rsidP="00922DFA">
            <w:pPr>
              <w:numPr>
                <w:ilvl w:val="0"/>
                <w:numId w:val="4"/>
              </w:numPr>
              <w:spacing w:after="9" w:line="259" w:lineRule="auto"/>
              <w:ind w:hanging="130"/>
            </w:pPr>
            <w:r>
              <w:rPr>
                <w:rFonts w:ascii="Times New Roman" w:eastAsia="Times New Roman" w:hAnsi="Times New Roman" w:cs="Times New Roman"/>
              </w:rPr>
              <w:t xml:space="preserve">4857 Sayılı İş Kanununda belirtilen genel niteliklere sahip olmak. </w:t>
            </w:r>
          </w:p>
          <w:p w:rsidR="00922DFA" w:rsidRDefault="00922DFA" w:rsidP="00922DFA">
            <w:pPr>
              <w:numPr>
                <w:ilvl w:val="0"/>
                <w:numId w:val="4"/>
              </w:numPr>
              <w:spacing w:line="259" w:lineRule="auto"/>
              <w:ind w:hanging="130"/>
            </w:pPr>
            <w:r>
              <w:rPr>
                <w:rFonts w:ascii="Times New Roman" w:eastAsia="Times New Roman" w:hAnsi="Times New Roman" w:cs="Times New Roman"/>
              </w:rPr>
              <w:t xml:space="preserve">Görevinin gerektirdiği düzeyde iş deneyimine sahip olmak. </w:t>
            </w:r>
          </w:p>
          <w:p w:rsidR="00922DFA" w:rsidRDefault="00922DFA" w:rsidP="00691B77"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</w:tbl>
    <w:p w:rsidR="00922DFA" w:rsidRDefault="00922DFA" w:rsidP="00922DFA">
      <w:pPr>
        <w:spacing w:after="216"/>
        <w:ind w:left="-874"/>
        <w:jc w:val="both"/>
      </w:pPr>
      <w:r>
        <w:rPr>
          <w:rFonts w:ascii="Times New Roman" w:eastAsia="Times New Roman" w:hAnsi="Times New Roman" w:cs="Times New Roman"/>
        </w:rPr>
        <w:t xml:space="preserve"> </w:t>
      </w:r>
      <w:bookmarkStart w:id="0" w:name="_GoBack"/>
      <w:bookmarkEnd w:id="0"/>
    </w:p>
    <w:p w:rsidR="00CB39C2" w:rsidRDefault="00CB39C2"/>
    <w:sectPr w:rsidR="00CB39C2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C4E2C" w:rsidRDefault="00AC4E2C" w:rsidP="00922DFA">
      <w:pPr>
        <w:spacing w:after="0" w:line="240" w:lineRule="auto"/>
      </w:pPr>
      <w:r>
        <w:separator/>
      </w:r>
    </w:p>
  </w:endnote>
  <w:endnote w:type="continuationSeparator" w:id="0">
    <w:p w:rsidR="00AC4E2C" w:rsidRDefault="00AC4E2C" w:rsidP="00922D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C4E2C" w:rsidRDefault="00AC4E2C" w:rsidP="00922DFA">
      <w:pPr>
        <w:spacing w:after="0" w:line="240" w:lineRule="auto"/>
      </w:pPr>
      <w:r>
        <w:separator/>
      </w:r>
    </w:p>
  </w:footnote>
  <w:footnote w:type="continuationSeparator" w:id="0">
    <w:p w:rsidR="00AC4E2C" w:rsidRDefault="00AC4E2C" w:rsidP="00922D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4973" w:type="pct"/>
      <w:tblInd w:w="0" w:type="dxa"/>
      <w:tblLook w:val="04A0" w:firstRow="1" w:lastRow="0" w:firstColumn="1" w:lastColumn="0" w:noHBand="0" w:noVBand="1"/>
    </w:tblPr>
    <w:tblGrid>
      <w:gridCol w:w="1677"/>
      <w:gridCol w:w="11"/>
      <w:gridCol w:w="1906"/>
      <w:gridCol w:w="1767"/>
      <w:gridCol w:w="2017"/>
      <w:gridCol w:w="1635"/>
    </w:tblGrid>
    <w:tr w:rsidR="00922DFA" w:rsidTr="00922DFA">
      <w:trPr>
        <w:trHeight w:val="740"/>
      </w:trPr>
      <w:tc>
        <w:tcPr>
          <w:tcW w:w="931" w:type="pct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:rsidR="00922DFA" w:rsidRDefault="00922DFA" w:rsidP="00922DFA">
          <w:pPr>
            <w:rPr>
              <w:b/>
            </w:rPr>
          </w:pPr>
          <w:r>
            <w:rPr>
              <w:b/>
              <w:noProof/>
            </w:rPr>
            <w:drawing>
              <wp:inline distT="0" distB="0" distL="0" distR="0">
                <wp:extent cx="933450" cy="933450"/>
                <wp:effectExtent l="0" t="0" r="0" b="0"/>
                <wp:docPr id="2" name="Resim 2" descr="FAKÜLTE LOGOSU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1" descr="FAKÜLTE LOGOSU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33450" cy="933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161" w:type="pct"/>
          <w:gridSpan w:val="3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:rsidR="00922DFA" w:rsidRDefault="00922DFA" w:rsidP="00922DFA">
          <w:pPr>
            <w:rPr>
              <w:b/>
              <w:sz w:val="18"/>
              <w:szCs w:val="18"/>
            </w:rPr>
          </w:pPr>
        </w:p>
        <w:p w:rsidR="00922DFA" w:rsidRPr="00922DFA" w:rsidRDefault="00922DFA" w:rsidP="00922DFA">
          <w:pPr>
            <w:spacing w:after="23" w:line="254" w:lineRule="auto"/>
            <w:ind w:right="8"/>
            <w:jc w:val="center"/>
            <w:rPr>
              <w:rFonts w:asciiTheme="minorHAnsi" w:hAnsiTheme="minorHAnsi" w:cstheme="minorHAnsi"/>
              <w:sz w:val="18"/>
              <w:szCs w:val="18"/>
            </w:rPr>
          </w:pPr>
          <w:r w:rsidRPr="00922DFA">
            <w:rPr>
              <w:rFonts w:asciiTheme="minorHAnsi" w:hAnsiTheme="minorHAnsi" w:cstheme="minorHAnsi"/>
              <w:b/>
              <w:sz w:val="18"/>
              <w:szCs w:val="18"/>
            </w:rPr>
            <w:t>T.C.</w:t>
          </w:r>
        </w:p>
        <w:p w:rsidR="00922DFA" w:rsidRPr="00922DFA" w:rsidRDefault="00922DFA" w:rsidP="00922DFA">
          <w:pPr>
            <w:spacing w:after="17" w:line="254" w:lineRule="auto"/>
            <w:ind w:right="8"/>
            <w:jc w:val="center"/>
            <w:rPr>
              <w:rFonts w:asciiTheme="minorHAnsi" w:hAnsiTheme="minorHAnsi" w:cstheme="minorHAnsi"/>
              <w:sz w:val="18"/>
              <w:szCs w:val="18"/>
            </w:rPr>
          </w:pPr>
          <w:r w:rsidRPr="00922DFA">
            <w:rPr>
              <w:rFonts w:asciiTheme="minorHAnsi" w:hAnsiTheme="minorHAnsi" w:cstheme="minorHAnsi"/>
              <w:b/>
              <w:sz w:val="18"/>
              <w:szCs w:val="18"/>
            </w:rPr>
            <w:t>AKSARAY ÜNİVERSİTESİ</w:t>
          </w:r>
        </w:p>
        <w:p w:rsidR="00922DFA" w:rsidRPr="00922DFA" w:rsidRDefault="00922DFA" w:rsidP="00922DFA">
          <w:pPr>
            <w:spacing w:line="254" w:lineRule="auto"/>
            <w:ind w:right="6"/>
            <w:jc w:val="center"/>
            <w:rPr>
              <w:rFonts w:asciiTheme="minorHAnsi" w:hAnsiTheme="minorHAnsi" w:cstheme="minorHAnsi"/>
              <w:b/>
              <w:sz w:val="18"/>
              <w:szCs w:val="18"/>
            </w:rPr>
          </w:pPr>
          <w:r w:rsidRPr="00922DFA">
            <w:rPr>
              <w:rFonts w:asciiTheme="minorHAnsi" w:hAnsiTheme="minorHAnsi" w:cstheme="minorHAnsi"/>
              <w:b/>
              <w:sz w:val="18"/>
              <w:szCs w:val="18"/>
            </w:rPr>
            <w:t>Diş Hekimliği Fakültesi</w:t>
          </w:r>
        </w:p>
        <w:p w:rsidR="00922DFA" w:rsidRPr="00922DFA" w:rsidRDefault="00922DFA" w:rsidP="00922DFA">
          <w:pPr>
            <w:jc w:val="center"/>
            <w:rPr>
              <w:rFonts w:asciiTheme="minorHAnsi" w:hAnsiTheme="minorHAnsi" w:cstheme="minorHAnsi"/>
              <w:b/>
              <w:sz w:val="18"/>
              <w:szCs w:val="18"/>
            </w:rPr>
          </w:pPr>
          <w:r w:rsidRPr="00922DFA">
            <w:rPr>
              <w:rFonts w:asciiTheme="minorHAnsi" w:hAnsiTheme="minorHAnsi" w:cstheme="minorHAnsi"/>
              <w:b/>
              <w:sz w:val="18"/>
              <w:szCs w:val="18"/>
            </w:rPr>
            <w:t>Ağız, Diş Sağlığı Uygulama ve Araştırma Merkezi</w:t>
          </w:r>
        </w:p>
        <w:p w:rsidR="00922DFA" w:rsidRDefault="00922DFA" w:rsidP="00922DFA">
          <w:pPr>
            <w:jc w:val="center"/>
            <w:rPr>
              <w:b/>
              <w:sz w:val="18"/>
              <w:szCs w:val="18"/>
            </w:rPr>
          </w:pPr>
          <w:r w:rsidRPr="00922DFA">
            <w:rPr>
              <w:rFonts w:asciiTheme="minorHAnsi" w:eastAsia="Times New Roman" w:hAnsiTheme="minorHAnsi" w:cstheme="minorHAnsi"/>
              <w:b/>
              <w:sz w:val="18"/>
              <w:szCs w:val="18"/>
            </w:rPr>
            <w:t>TEMİZLİK PERSONELİ GÖREV TANIMI</w:t>
          </w:r>
        </w:p>
      </w:tc>
      <w:tc>
        <w:tcPr>
          <w:tcW w:w="908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:rsidR="00922DFA" w:rsidRDefault="00922DFA" w:rsidP="00922DFA">
          <w:pPr>
            <w:rPr>
              <w:b/>
            </w:rPr>
          </w:pPr>
        </w:p>
        <w:p w:rsidR="00922DFA" w:rsidRDefault="00922DFA" w:rsidP="00922DFA">
          <w:pPr>
            <w:rPr>
              <w:b/>
            </w:rPr>
          </w:pPr>
          <w:r>
            <w:rPr>
              <w:b/>
            </w:rPr>
            <w:t xml:space="preserve">  </w:t>
          </w:r>
          <w:r>
            <w:rPr>
              <w:b/>
              <w:noProof/>
            </w:rPr>
            <w:drawing>
              <wp:inline distT="0" distB="0" distL="0" distR="0">
                <wp:extent cx="723900" cy="676275"/>
                <wp:effectExtent l="0" t="0" r="0" b="9525"/>
                <wp:docPr id="1" name="Resim 1" descr="Dosya:Aksaray Üniversitesi logo.jpg - Vikipedi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4" descr="Dosya:Aksaray Üniversitesi logo.jpg - Vikipedi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3900" cy="6762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922DFA" w:rsidTr="00922DFA">
      <w:trPr>
        <w:trHeight w:val="114"/>
      </w:trPr>
      <w:tc>
        <w:tcPr>
          <w:tcW w:w="926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:rsidR="00922DFA" w:rsidRDefault="00922DFA" w:rsidP="00922DFA">
          <w:pPr>
            <w:jc w:val="center"/>
            <w:rPr>
              <w:b/>
              <w:sz w:val="18"/>
              <w:szCs w:val="18"/>
            </w:rPr>
          </w:pPr>
          <w:r>
            <w:rPr>
              <w:b/>
              <w:sz w:val="18"/>
              <w:szCs w:val="18"/>
            </w:rPr>
            <w:t>DOKÜMAN KODU</w:t>
          </w:r>
        </w:p>
      </w:tc>
      <w:tc>
        <w:tcPr>
          <w:tcW w:w="1064" w:type="pct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:rsidR="00922DFA" w:rsidRDefault="00922DFA" w:rsidP="00922DFA">
          <w:pPr>
            <w:jc w:val="center"/>
            <w:rPr>
              <w:b/>
              <w:sz w:val="18"/>
              <w:szCs w:val="18"/>
            </w:rPr>
          </w:pPr>
          <w:r>
            <w:rPr>
              <w:b/>
              <w:sz w:val="18"/>
              <w:szCs w:val="18"/>
            </w:rPr>
            <w:t>YAYIN TARİHİ</w:t>
          </w:r>
        </w:p>
      </w:tc>
      <w:tc>
        <w:tcPr>
          <w:tcW w:w="982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:rsidR="00922DFA" w:rsidRDefault="00922DFA" w:rsidP="00922DFA">
          <w:pPr>
            <w:jc w:val="center"/>
            <w:rPr>
              <w:b/>
              <w:sz w:val="18"/>
              <w:szCs w:val="18"/>
            </w:rPr>
          </w:pPr>
          <w:r>
            <w:rPr>
              <w:b/>
              <w:sz w:val="18"/>
              <w:szCs w:val="18"/>
            </w:rPr>
            <w:t>REVİZYON NO</w:t>
          </w:r>
        </w:p>
      </w:tc>
      <w:tc>
        <w:tcPr>
          <w:tcW w:w="1120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:rsidR="00922DFA" w:rsidRDefault="00922DFA" w:rsidP="00922DFA">
          <w:pPr>
            <w:jc w:val="center"/>
            <w:rPr>
              <w:b/>
              <w:sz w:val="18"/>
              <w:szCs w:val="18"/>
            </w:rPr>
          </w:pPr>
          <w:r>
            <w:rPr>
              <w:b/>
              <w:sz w:val="18"/>
              <w:szCs w:val="18"/>
            </w:rPr>
            <w:t>REVİZYON TARİHİ</w:t>
          </w:r>
        </w:p>
      </w:tc>
      <w:tc>
        <w:tcPr>
          <w:tcW w:w="908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:rsidR="00922DFA" w:rsidRDefault="00922DFA" w:rsidP="00922DFA">
          <w:pPr>
            <w:jc w:val="center"/>
            <w:rPr>
              <w:b/>
              <w:sz w:val="18"/>
              <w:szCs w:val="18"/>
            </w:rPr>
          </w:pPr>
          <w:r>
            <w:rPr>
              <w:b/>
              <w:sz w:val="18"/>
              <w:szCs w:val="18"/>
            </w:rPr>
            <w:t>SAYFA NO</w:t>
          </w:r>
        </w:p>
      </w:tc>
    </w:tr>
    <w:tr w:rsidR="00922DFA" w:rsidTr="00922DFA">
      <w:trPr>
        <w:trHeight w:val="70"/>
      </w:trPr>
      <w:tc>
        <w:tcPr>
          <w:tcW w:w="926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:rsidR="00922DFA" w:rsidRDefault="00922DFA" w:rsidP="00922DFA">
          <w:pPr>
            <w:jc w:val="center"/>
            <w:rPr>
              <w:b/>
              <w:sz w:val="18"/>
              <w:szCs w:val="18"/>
            </w:rPr>
          </w:pPr>
          <w:proofErr w:type="gramStart"/>
          <w:r>
            <w:rPr>
              <w:b/>
              <w:sz w:val="18"/>
              <w:szCs w:val="18"/>
            </w:rPr>
            <w:t>KU.GT</w:t>
          </w:r>
          <w:proofErr w:type="gramEnd"/>
          <w:r>
            <w:rPr>
              <w:b/>
              <w:sz w:val="18"/>
              <w:szCs w:val="18"/>
            </w:rPr>
            <w:t>.50</w:t>
          </w:r>
        </w:p>
      </w:tc>
      <w:tc>
        <w:tcPr>
          <w:tcW w:w="1064" w:type="pct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:rsidR="00922DFA" w:rsidRDefault="00922DFA" w:rsidP="00922DFA">
          <w:pPr>
            <w:jc w:val="center"/>
            <w:rPr>
              <w:b/>
              <w:sz w:val="18"/>
              <w:szCs w:val="18"/>
            </w:rPr>
          </w:pPr>
          <w:r>
            <w:rPr>
              <w:b/>
              <w:sz w:val="18"/>
              <w:szCs w:val="18"/>
            </w:rPr>
            <w:t>15.01.2025</w:t>
          </w:r>
        </w:p>
      </w:tc>
      <w:tc>
        <w:tcPr>
          <w:tcW w:w="982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:rsidR="00922DFA" w:rsidRDefault="00922DFA" w:rsidP="00922DFA">
          <w:pPr>
            <w:jc w:val="center"/>
            <w:rPr>
              <w:b/>
              <w:sz w:val="18"/>
              <w:szCs w:val="18"/>
            </w:rPr>
          </w:pPr>
          <w:r>
            <w:rPr>
              <w:b/>
              <w:sz w:val="18"/>
              <w:szCs w:val="18"/>
            </w:rPr>
            <w:t>-</w:t>
          </w:r>
        </w:p>
      </w:tc>
      <w:tc>
        <w:tcPr>
          <w:tcW w:w="1120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:rsidR="00922DFA" w:rsidRDefault="00922DFA" w:rsidP="00922DFA">
          <w:pPr>
            <w:jc w:val="center"/>
            <w:rPr>
              <w:b/>
              <w:sz w:val="18"/>
              <w:szCs w:val="18"/>
            </w:rPr>
          </w:pPr>
          <w:r>
            <w:rPr>
              <w:b/>
              <w:sz w:val="18"/>
              <w:szCs w:val="18"/>
            </w:rPr>
            <w:t>-</w:t>
          </w:r>
        </w:p>
      </w:tc>
      <w:tc>
        <w:tcPr>
          <w:tcW w:w="908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:rsidR="00922DFA" w:rsidRDefault="00922DFA" w:rsidP="00922DFA">
          <w:pPr>
            <w:jc w:val="center"/>
            <w:rPr>
              <w:b/>
              <w:sz w:val="18"/>
              <w:szCs w:val="18"/>
            </w:rPr>
          </w:pPr>
          <w:r>
            <w:rPr>
              <w:b/>
              <w:noProof/>
              <w:sz w:val="18"/>
              <w:szCs w:val="18"/>
            </w:rPr>
            <w:t>1</w:t>
          </w:r>
          <w:r>
            <w:rPr>
              <w:b/>
              <w:sz w:val="18"/>
              <w:szCs w:val="18"/>
            </w:rPr>
            <w:t>/</w:t>
          </w:r>
          <w:r>
            <w:rPr>
              <w:b/>
              <w:noProof/>
              <w:sz w:val="18"/>
              <w:szCs w:val="18"/>
            </w:rPr>
            <w:t>1</w:t>
          </w:r>
        </w:p>
      </w:tc>
    </w:tr>
  </w:tbl>
  <w:p w:rsidR="00922DFA" w:rsidRDefault="00922DFA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065FB3"/>
    <w:multiLevelType w:val="hybridMultilevel"/>
    <w:tmpl w:val="2730BDB6"/>
    <w:lvl w:ilvl="0" w:tplc="A1A6DD52">
      <w:start w:val="4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474A5B52">
      <w:start w:val="1"/>
      <w:numFmt w:val="lowerLetter"/>
      <w:lvlText w:val="%2"/>
      <w:lvlJc w:val="left"/>
      <w:pPr>
        <w:ind w:left="118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BC84CEFC">
      <w:start w:val="1"/>
      <w:numFmt w:val="lowerRoman"/>
      <w:lvlText w:val="%3"/>
      <w:lvlJc w:val="left"/>
      <w:pPr>
        <w:ind w:left="190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175EC8F0">
      <w:start w:val="1"/>
      <w:numFmt w:val="decimal"/>
      <w:lvlText w:val="%4"/>
      <w:lvlJc w:val="left"/>
      <w:pPr>
        <w:ind w:left="262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29249230">
      <w:start w:val="1"/>
      <w:numFmt w:val="lowerLetter"/>
      <w:lvlText w:val="%5"/>
      <w:lvlJc w:val="left"/>
      <w:pPr>
        <w:ind w:left="334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A928CEC0">
      <w:start w:val="1"/>
      <w:numFmt w:val="lowerRoman"/>
      <w:lvlText w:val="%6"/>
      <w:lvlJc w:val="left"/>
      <w:pPr>
        <w:ind w:left="406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3FBA26A0">
      <w:start w:val="1"/>
      <w:numFmt w:val="decimal"/>
      <w:lvlText w:val="%7"/>
      <w:lvlJc w:val="left"/>
      <w:pPr>
        <w:ind w:left="478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15B2D2CE">
      <w:start w:val="1"/>
      <w:numFmt w:val="lowerLetter"/>
      <w:lvlText w:val="%8"/>
      <w:lvlJc w:val="left"/>
      <w:pPr>
        <w:ind w:left="550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EA8A5F46">
      <w:start w:val="1"/>
      <w:numFmt w:val="lowerRoman"/>
      <w:lvlText w:val="%9"/>
      <w:lvlJc w:val="left"/>
      <w:pPr>
        <w:ind w:left="622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364B283A"/>
    <w:multiLevelType w:val="hybridMultilevel"/>
    <w:tmpl w:val="CB225C88"/>
    <w:lvl w:ilvl="0" w:tplc="2CD8CCA8">
      <w:start w:val="14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6EA8C62">
      <w:start w:val="1"/>
      <w:numFmt w:val="lowerLetter"/>
      <w:lvlText w:val="%2"/>
      <w:lvlJc w:val="left"/>
      <w:pPr>
        <w:ind w:left="118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E5A761A">
      <w:start w:val="1"/>
      <w:numFmt w:val="lowerRoman"/>
      <w:lvlText w:val="%3"/>
      <w:lvlJc w:val="left"/>
      <w:pPr>
        <w:ind w:left="190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12EE9D2">
      <w:start w:val="1"/>
      <w:numFmt w:val="decimal"/>
      <w:lvlText w:val="%4"/>
      <w:lvlJc w:val="left"/>
      <w:pPr>
        <w:ind w:left="262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99DC12EA">
      <w:start w:val="1"/>
      <w:numFmt w:val="lowerLetter"/>
      <w:lvlText w:val="%5"/>
      <w:lvlJc w:val="left"/>
      <w:pPr>
        <w:ind w:left="334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D7DE16D6">
      <w:start w:val="1"/>
      <w:numFmt w:val="lowerRoman"/>
      <w:lvlText w:val="%6"/>
      <w:lvlJc w:val="left"/>
      <w:pPr>
        <w:ind w:left="406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3B8D9A0">
      <w:start w:val="1"/>
      <w:numFmt w:val="decimal"/>
      <w:lvlText w:val="%7"/>
      <w:lvlJc w:val="left"/>
      <w:pPr>
        <w:ind w:left="478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717413D2">
      <w:start w:val="1"/>
      <w:numFmt w:val="lowerLetter"/>
      <w:lvlText w:val="%8"/>
      <w:lvlJc w:val="left"/>
      <w:pPr>
        <w:ind w:left="550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A1DAC574">
      <w:start w:val="1"/>
      <w:numFmt w:val="lowerRoman"/>
      <w:lvlText w:val="%9"/>
      <w:lvlJc w:val="left"/>
      <w:pPr>
        <w:ind w:left="622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56025113"/>
    <w:multiLevelType w:val="hybridMultilevel"/>
    <w:tmpl w:val="29CCDAC0"/>
    <w:lvl w:ilvl="0" w:tplc="88325618">
      <w:start w:val="1"/>
      <w:numFmt w:val="bullet"/>
      <w:lvlText w:val="-"/>
      <w:lvlJc w:val="left"/>
      <w:pPr>
        <w:ind w:left="13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54E44F4">
      <w:start w:val="1"/>
      <w:numFmt w:val="bullet"/>
      <w:lvlText w:val="o"/>
      <w:lvlJc w:val="left"/>
      <w:pPr>
        <w:ind w:left="118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C4DA7F92">
      <w:start w:val="1"/>
      <w:numFmt w:val="bullet"/>
      <w:lvlText w:val="▪"/>
      <w:lvlJc w:val="left"/>
      <w:pPr>
        <w:ind w:left="190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9E4C313A">
      <w:start w:val="1"/>
      <w:numFmt w:val="bullet"/>
      <w:lvlText w:val="•"/>
      <w:lvlJc w:val="left"/>
      <w:pPr>
        <w:ind w:left="262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6721DA2">
      <w:start w:val="1"/>
      <w:numFmt w:val="bullet"/>
      <w:lvlText w:val="o"/>
      <w:lvlJc w:val="left"/>
      <w:pPr>
        <w:ind w:left="334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4010F5CE">
      <w:start w:val="1"/>
      <w:numFmt w:val="bullet"/>
      <w:lvlText w:val="▪"/>
      <w:lvlJc w:val="left"/>
      <w:pPr>
        <w:ind w:left="406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68944CE0">
      <w:start w:val="1"/>
      <w:numFmt w:val="bullet"/>
      <w:lvlText w:val="•"/>
      <w:lvlJc w:val="left"/>
      <w:pPr>
        <w:ind w:left="478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B36CA4A8">
      <w:start w:val="1"/>
      <w:numFmt w:val="bullet"/>
      <w:lvlText w:val="o"/>
      <w:lvlJc w:val="left"/>
      <w:pPr>
        <w:ind w:left="550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C584E74">
      <w:start w:val="1"/>
      <w:numFmt w:val="bullet"/>
      <w:lvlText w:val="▪"/>
      <w:lvlJc w:val="left"/>
      <w:pPr>
        <w:ind w:left="622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62D2678B"/>
    <w:multiLevelType w:val="hybridMultilevel"/>
    <w:tmpl w:val="21AE7390"/>
    <w:lvl w:ilvl="0" w:tplc="F9D060B4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6842425C">
      <w:start w:val="1"/>
      <w:numFmt w:val="lowerLetter"/>
      <w:lvlText w:val="%2"/>
      <w:lvlJc w:val="left"/>
      <w:pPr>
        <w:ind w:left="118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1B226F30">
      <w:start w:val="1"/>
      <w:numFmt w:val="lowerRoman"/>
      <w:lvlText w:val="%3"/>
      <w:lvlJc w:val="left"/>
      <w:pPr>
        <w:ind w:left="190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0A8032CC">
      <w:start w:val="1"/>
      <w:numFmt w:val="decimal"/>
      <w:lvlText w:val="%4"/>
      <w:lvlJc w:val="left"/>
      <w:pPr>
        <w:ind w:left="262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9BAA7A2">
      <w:start w:val="1"/>
      <w:numFmt w:val="lowerLetter"/>
      <w:lvlText w:val="%5"/>
      <w:lvlJc w:val="left"/>
      <w:pPr>
        <w:ind w:left="334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A56CD3CC">
      <w:start w:val="1"/>
      <w:numFmt w:val="lowerRoman"/>
      <w:lvlText w:val="%6"/>
      <w:lvlJc w:val="left"/>
      <w:pPr>
        <w:ind w:left="406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C032E038">
      <w:start w:val="1"/>
      <w:numFmt w:val="decimal"/>
      <w:lvlText w:val="%7"/>
      <w:lvlJc w:val="left"/>
      <w:pPr>
        <w:ind w:left="478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48741ABE">
      <w:start w:val="1"/>
      <w:numFmt w:val="lowerLetter"/>
      <w:lvlText w:val="%8"/>
      <w:lvlJc w:val="left"/>
      <w:pPr>
        <w:ind w:left="550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5BBCC6E6">
      <w:start w:val="1"/>
      <w:numFmt w:val="lowerRoman"/>
      <w:lvlText w:val="%9"/>
      <w:lvlJc w:val="left"/>
      <w:pPr>
        <w:ind w:left="622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291D"/>
    <w:rsid w:val="0069291D"/>
    <w:rsid w:val="00922DFA"/>
    <w:rsid w:val="00AC4E2C"/>
    <w:rsid w:val="00CB39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BC9A67"/>
  <w15:chartTrackingRefBased/>
  <w15:docId w15:val="{370A16EE-512A-4CF2-9636-ED57892377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22DFA"/>
    <w:rPr>
      <w:rFonts w:ascii="Calibri" w:eastAsia="Calibri" w:hAnsi="Calibri" w:cs="Calibri"/>
      <w:color w:val="000000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922D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922DFA"/>
  </w:style>
  <w:style w:type="paragraph" w:styleId="AltBilgi">
    <w:name w:val="footer"/>
    <w:basedOn w:val="Normal"/>
    <w:link w:val="AltBilgiChar"/>
    <w:uiPriority w:val="99"/>
    <w:unhideWhenUsed/>
    <w:rsid w:val="00922D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922DFA"/>
  </w:style>
  <w:style w:type="table" w:styleId="TabloKlavuzu">
    <w:name w:val="Table Grid"/>
    <w:basedOn w:val="NormalTablo"/>
    <w:uiPriority w:val="59"/>
    <w:rsid w:val="00922DFA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">
    <w:name w:val="TableGrid"/>
    <w:rsid w:val="00922DFA"/>
    <w:pPr>
      <w:spacing w:after="0" w:line="240" w:lineRule="auto"/>
    </w:pPr>
    <w:rPr>
      <w:rFonts w:eastAsiaTheme="minorEastAsia"/>
      <w:lang w:eastAsia="tr-TR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1299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516</Words>
  <Characters>2947</Characters>
  <Application>Microsoft Office Word</Application>
  <DocSecurity>0</DocSecurity>
  <Lines>24</Lines>
  <Paragraphs>6</Paragraphs>
  <ScaleCrop>false</ScaleCrop>
  <Company/>
  <LinksUpToDate>false</LinksUpToDate>
  <CharactersWithSpaces>3457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</cp:revision>
  <dcterms:created xsi:type="dcterms:W3CDTF">2025-01-29T06:49:00Z</dcterms:created>
  <dcterms:modified xsi:type="dcterms:W3CDTF">2025-01-29T06:51:00Z</dcterms:modified>
</cp:coreProperties>
</file>