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F05" w:rsidRDefault="001A7663">
      <w:pPr>
        <w:spacing w:after="25" w:line="259" w:lineRule="auto"/>
        <w:ind w:left="0" w:right="0" w:firstLine="0"/>
        <w:jc w:val="left"/>
      </w:pPr>
      <w:r>
        <w:t xml:space="preserve"> </w:t>
      </w:r>
    </w:p>
    <w:p w:rsidR="00137F05" w:rsidRDefault="001A7663">
      <w:pPr>
        <w:numPr>
          <w:ilvl w:val="0"/>
          <w:numId w:val="1"/>
        </w:numPr>
        <w:spacing w:after="9"/>
        <w:ind w:right="365" w:hanging="360"/>
      </w:pPr>
      <w:r>
        <w:rPr>
          <w:b/>
        </w:rPr>
        <w:t xml:space="preserve">AMAÇ: </w:t>
      </w:r>
      <w:r>
        <w:t xml:space="preserve">Hastane laboratuvarlarının güvenliğinin belirli standartlarla sağlanmasıdır.  </w:t>
      </w:r>
    </w:p>
    <w:p w:rsidR="00137F05" w:rsidRDefault="001A7663">
      <w:pPr>
        <w:numPr>
          <w:ilvl w:val="0"/>
          <w:numId w:val="1"/>
        </w:numPr>
        <w:spacing w:after="2"/>
        <w:ind w:right="365" w:hanging="360"/>
      </w:pPr>
      <w:r>
        <w:rPr>
          <w:b/>
        </w:rPr>
        <w:t xml:space="preserve">KAPSAM: </w:t>
      </w:r>
      <w:r>
        <w:t xml:space="preserve">Protez laboratuvar çalışanlarını kapsar. </w:t>
      </w:r>
    </w:p>
    <w:p w:rsidR="00137F05" w:rsidRDefault="001A7663">
      <w:pPr>
        <w:numPr>
          <w:ilvl w:val="0"/>
          <w:numId w:val="1"/>
        </w:numPr>
        <w:spacing w:after="13"/>
        <w:ind w:right="365" w:hanging="360"/>
      </w:pPr>
      <w:r>
        <w:rPr>
          <w:b/>
        </w:rPr>
        <w:t xml:space="preserve">SORUMLULAR: </w:t>
      </w:r>
      <w:r>
        <w:t xml:space="preserve">Diş protez teknisyenleri ve diş protez laboratuvarı sorumlusu  </w:t>
      </w:r>
    </w:p>
    <w:p w:rsidR="00137F05" w:rsidRDefault="001A7663">
      <w:pPr>
        <w:numPr>
          <w:ilvl w:val="0"/>
          <w:numId w:val="1"/>
        </w:numPr>
        <w:spacing w:after="26" w:line="259" w:lineRule="auto"/>
        <w:ind w:right="365" w:hanging="360"/>
      </w:pPr>
      <w:r>
        <w:rPr>
          <w:b/>
        </w:rPr>
        <w:t>FAALİYET AKIŞI:</w:t>
      </w:r>
      <w:r>
        <w:t xml:space="preserve"> </w:t>
      </w:r>
    </w:p>
    <w:p w:rsidR="00137F05" w:rsidRDefault="001A7663">
      <w:pPr>
        <w:spacing w:after="108" w:line="259" w:lineRule="auto"/>
        <w:ind w:right="0"/>
        <w:jc w:val="left"/>
      </w:pPr>
      <w:r>
        <w:rPr>
          <w:b/>
        </w:rPr>
        <w:t>1.</w:t>
      </w:r>
      <w:r>
        <w:rPr>
          <w:rFonts w:ascii="Arial" w:eastAsia="Arial" w:hAnsi="Arial" w:cs="Arial"/>
          <w:b/>
        </w:rPr>
        <w:t xml:space="preserve"> </w:t>
      </w:r>
      <w:r>
        <w:rPr>
          <w:b/>
          <w:u w:val="single" w:color="000000"/>
        </w:rPr>
        <w:t>Laboratuvarda Çalışanların Uyması Gereken Kurallar:</w:t>
      </w:r>
      <w:r>
        <w:rPr>
          <w:b/>
        </w:rPr>
        <w:t xml:space="preserve"> </w:t>
      </w:r>
    </w:p>
    <w:p w:rsidR="00137F05" w:rsidRDefault="001A7663">
      <w:pPr>
        <w:numPr>
          <w:ilvl w:val="0"/>
          <w:numId w:val="2"/>
        </w:numPr>
        <w:ind w:right="99" w:hanging="360"/>
      </w:pPr>
      <w:r>
        <w:t xml:space="preserve">Çalışma saatlerine uymak. </w:t>
      </w:r>
    </w:p>
    <w:p w:rsidR="00137F05" w:rsidRDefault="001A7663">
      <w:pPr>
        <w:numPr>
          <w:ilvl w:val="0"/>
          <w:numId w:val="2"/>
        </w:numPr>
        <w:spacing w:after="22"/>
        <w:ind w:right="99" w:hanging="360"/>
      </w:pPr>
      <w:r>
        <w:t xml:space="preserve">Çalışma tezgahlarında gıda maddeleri tüketmemek. </w:t>
      </w:r>
    </w:p>
    <w:p w:rsidR="00137F05" w:rsidRDefault="001A7663">
      <w:pPr>
        <w:numPr>
          <w:ilvl w:val="0"/>
          <w:numId w:val="2"/>
        </w:numPr>
        <w:ind w:right="99" w:hanging="360"/>
      </w:pPr>
      <w:r>
        <w:t xml:space="preserve">Protez laboratuvarına, görevli personel harici kişilerin girişleri engellenmek. Bu amaçla laboratuvar girişinde uyarı yazısı bulunmalıdır. </w:t>
      </w:r>
    </w:p>
    <w:p w:rsidR="00137F05" w:rsidRDefault="001A7663">
      <w:pPr>
        <w:numPr>
          <w:ilvl w:val="0"/>
          <w:numId w:val="2"/>
        </w:numPr>
        <w:ind w:right="99" w:hanging="360"/>
      </w:pPr>
      <w:r>
        <w:t xml:space="preserve">Protez Laboratuvarında görevli personel yaptığı işe göre uygun koruyucu ekipmanı kullanmalıdır. Bu ekipmanlar; maske, eldiven (polietilen laminasyonlu PVA destekli veya lateks eldiven), disposable önlük, koruyucu gözlük, gerekirse bone, yaptığı işe göre endüstriyel tip EN149 veya N95 maskesidir. </w:t>
      </w:r>
    </w:p>
    <w:p w:rsidR="00137F05" w:rsidRDefault="001A7663">
      <w:pPr>
        <w:numPr>
          <w:ilvl w:val="0"/>
          <w:numId w:val="2"/>
        </w:numPr>
        <w:ind w:right="99" w:hanging="360"/>
      </w:pPr>
      <w:r>
        <w:t xml:space="preserve">Protez laboratuvarında ortamın toz, zararlı gaz ve buhardan arınmasını sağlayacak havalandırma ve iklimlendirme sağlanmak. </w:t>
      </w:r>
    </w:p>
    <w:p w:rsidR="00137F05" w:rsidRDefault="001A7663">
      <w:pPr>
        <w:numPr>
          <w:ilvl w:val="0"/>
          <w:numId w:val="2"/>
        </w:numPr>
        <w:spacing w:after="74"/>
        <w:ind w:right="99" w:hanging="360"/>
      </w:pPr>
      <w:r>
        <w:t xml:space="preserve">Protez Laboratuvarında personel yapacağı işlemleri bu iş için hazırlanmış bölümlerde yapmak </w:t>
      </w:r>
    </w:p>
    <w:p w:rsidR="00137F05" w:rsidRDefault="001A7663">
      <w:pPr>
        <w:numPr>
          <w:ilvl w:val="0"/>
          <w:numId w:val="2"/>
        </w:numPr>
        <w:ind w:right="99" w:hanging="360"/>
      </w:pPr>
      <w:r>
        <w:t xml:space="preserve">Mesai bitiminde her tekniker ve teknisyen kendi masasının güvenlik önlemlerini almalıdır (Kullandığı beklerin doğalgaz vanasını kapalı konuma getirmek, masalarda bulunan elektrikleri kesmek). Protez Laboratuvarının temizliğinden sorumlu temizlik personeli tarafından mesai bitiminde tekniker ve teknisyenler ortamdan ayrıldıktan sonra laboratuvardaki elektriklerin kesildiği, doğalgaz ve su vanalarının kapatıldığı, havalandırma ve iklimlendirme sisteminin kapatıldığının tekrar son kontrolleri yapılarak “Protez Laboratuvarı Günlük Güvenlik Önlemleri Takip Formu doldurulmalı ve imzalanmalıdır. Formun kontrol sorumlusu Protez Laboratuvarı Sorumlu Teknisyenidir. Ay sonunda Form Protez Sorumlu Teknisyeni tarafından dosyalanır. </w:t>
      </w:r>
    </w:p>
    <w:p w:rsidR="00137F05" w:rsidRDefault="001A7663">
      <w:pPr>
        <w:numPr>
          <w:ilvl w:val="0"/>
          <w:numId w:val="2"/>
        </w:numPr>
        <w:spacing w:after="73"/>
        <w:ind w:right="99" w:hanging="360"/>
      </w:pPr>
      <w:r>
        <w:t xml:space="preserve">Herhangi bir Acil Durumda (yangın, deprem, su baskını vb.) Hastane Afet Planı uygulamaya konulur. </w:t>
      </w:r>
    </w:p>
    <w:p w:rsidR="00137F05" w:rsidRDefault="001A7663">
      <w:pPr>
        <w:numPr>
          <w:ilvl w:val="0"/>
          <w:numId w:val="2"/>
        </w:numPr>
        <w:spacing w:after="25"/>
        <w:ind w:right="99" w:hanging="360"/>
      </w:pPr>
      <w:r>
        <w:t xml:space="preserve">Yanıcı maddelerle ateşe yakın alanda çalışmamaya dikkat edilmelidir. </w:t>
      </w:r>
    </w:p>
    <w:p w:rsidR="00137F05" w:rsidRDefault="001A7663">
      <w:pPr>
        <w:numPr>
          <w:ilvl w:val="0"/>
          <w:numId w:val="2"/>
        </w:numPr>
        <w:ind w:right="99" w:hanging="360"/>
      </w:pPr>
      <w:r>
        <w:t xml:space="preserve">Herhangi bir zehirlenme, yanma veya yaralanmalara karşı ilk yardım müdahaleleri uygulanmalıdır. </w:t>
      </w:r>
    </w:p>
    <w:p w:rsidR="00137F05" w:rsidRDefault="001A7663">
      <w:pPr>
        <w:numPr>
          <w:ilvl w:val="0"/>
          <w:numId w:val="2"/>
        </w:numPr>
        <w:ind w:right="99" w:hanging="360"/>
      </w:pPr>
      <w:r>
        <w:lastRenderedPageBreak/>
        <w:t xml:space="preserve">Protez Laboratuvarında acil durumlar için kullanılabilecek ilaçlar Protez Laboratuvarı Acil İlaç Takip Formu ile listelenmiştir. Acil ilaçların Mi yad ve Kritik Stok takipleri aynı form ile yapılır. </w:t>
      </w:r>
    </w:p>
    <w:p w:rsidR="00137F05" w:rsidRDefault="001A7663">
      <w:pPr>
        <w:numPr>
          <w:ilvl w:val="0"/>
          <w:numId w:val="2"/>
        </w:numPr>
        <w:spacing w:after="10"/>
        <w:ind w:right="99" w:hanging="360"/>
      </w:pPr>
      <w:r>
        <w:t xml:space="preserve">Şahsi eşyaları çalışma tezgahında bulundurmamak. </w:t>
      </w:r>
    </w:p>
    <w:p w:rsidR="00137F05" w:rsidRDefault="001A7663">
      <w:pPr>
        <w:numPr>
          <w:ilvl w:val="0"/>
          <w:numId w:val="2"/>
        </w:numPr>
        <w:ind w:right="99" w:hanging="360"/>
      </w:pPr>
      <w:r>
        <w:t xml:space="preserve">Çalışma bitiminde mikro motoru düğmesinden kapatmak. </w:t>
      </w:r>
    </w:p>
    <w:p w:rsidR="00137F05" w:rsidRDefault="001A7663">
      <w:pPr>
        <w:numPr>
          <w:ilvl w:val="0"/>
          <w:numId w:val="2"/>
        </w:numPr>
        <w:spacing w:after="30"/>
        <w:ind w:right="99" w:hanging="360"/>
      </w:pPr>
      <w:r>
        <w:t xml:space="preserve">Cihazları kullanım talimatlarına göre kullanmak. </w:t>
      </w:r>
    </w:p>
    <w:p w:rsidR="00137F05" w:rsidRDefault="001A7663">
      <w:pPr>
        <w:numPr>
          <w:ilvl w:val="0"/>
          <w:numId w:val="2"/>
        </w:numPr>
        <w:ind w:right="99" w:hanging="360"/>
      </w:pPr>
      <w:r>
        <w:t xml:space="preserve">Hazırlanan ölçü, model ve protezleri dezenfektan sıkılarak, randevu saatinden önce hazır hale getirilip polikliniğe ulaşmasını sağlamak. </w:t>
      </w:r>
    </w:p>
    <w:p w:rsidR="00137F05" w:rsidRDefault="001A7663">
      <w:pPr>
        <w:numPr>
          <w:ilvl w:val="0"/>
          <w:numId w:val="3"/>
        </w:numPr>
        <w:ind w:left="713" w:right="50" w:hanging="360"/>
        <w:jc w:val="left"/>
      </w:pPr>
      <w:r>
        <w:t>El hijyeni kurallarına uymak.</w:t>
      </w:r>
      <w:r>
        <w:rPr>
          <w:b/>
        </w:rPr>
        <w:t xml:space="preserve"> </w:t>
      </w:r>
    </w:p>
    <w:p w:rsidR="00137F05" w:rsidRDefault="001A7663">
      <w:pPr>
        <w:numPr>
          <w:ilvl w:val="0"/>
          <w:numId w:val="3"/>
        </w:numPr>
        <w:spacing w:after="21" w:line="259" w:lineRule="auto"/>
        <w:ind w:left="713" w:right="50" w:hanging="360"/>
        <w:jc w:val="left"/>
      </w:pPr>
      <w:r>
        <w:rPr>
          <w:b/>
          <w:u w:val="single" w:color="000000"/>
        </w:rPr>
        <w:t>Kullanılan Kimyasal Maddelere Karşı Alınması Gereken Önlemler:</w:t>
      </w:r>
      <w:r>
        <w:rPr>
          <w:b/>
        </w:rPr>
        <w:t xml:space="preserve"> </w:t>
      </w:r>
    </w:p>
    <w:p w:rsidR="00137F05" w:rsidRDefault="001A7663">
      <w:pPr>
        <w:numPr>
          <w:ilvl w:val="0"/>
          <w:numId w:val="4"/>
        </w:numPr>
        <w:ind w:right="99" w:hanging="360"/>
      </w:pPr>
      <w:r>
        <w:t xml:space="preserve">Akril hazırlama esnasında kullanılan metil metakrilatmonomer (likit) solunmasını engellemek için uygun maske (N95) kullanılmalı ve havalandırma mutlaka açılmalıdır. </w:t>
      </w:r>
    </w:p>
    <w:p w:rsidR="00137F05" w:rsidRDefault="001A7663">
      <w:pPr>
        <w:numPr>
          <w:ilvl w:val="0"/>
          <w:numId w:val="4"/>
        </w:numPr>
        <w:ind w:right="99" w:hanging="360"/>
      </w:pPr>
      <w:r>
        <w:t xml:space="preserve">Polisaj esnasında pomza tozlarının inhalasyonunu önlemek ve meslek hastalıklarından korunmak amacıyla, vakumlu kabinlerin ve kişisel koruyucu ekipmanların (EN149 Toz Maskesi, koruyucu gözlük veya koruyucu maske, Disposable önlük) kullanılması. </w:t>
      </w:r>
    </w:p>
    <w:p w:rsidR="00137F05" w:rsidRDefault="001A7663">
      <w:pPr>
        <w:numPr>
          <w:ilvl w:val="0"/>
          <w:numId w:val="4"/>
        </w:numPr>
        <w:ind w:right="99" w:hanging="360"/>
      </w:pPr>
      <w:r>
        <w:t xml:space="preserve">Modelaj ve diş dizimi işlemlerinde kullanılan parafin içeren malzemelerin yumuşatılması ve ve eritilmesi esnasında ortama sürekli karbondioksit ve karbondioksit gazlarının yayılmasından dolayı çalışanların koruyucu ekipmanlarını (N95 solunum Maskesi) kullanılması </w:t>
      </w:r>
    </w:p>
    <w:p w:rsidR="00137F05" w:rsidRDefault="001A7663">
      <w:pPr>
        <w:numPr>
          <w:ilvl w:val="0"/>
          <w:numId w:val="4"/>
        </w:numPr>
        <w:ind w:right="99" w:hanging="360"/>
      </w:pPr>
      <w:r>
        <w:t xml:space="preserve">Ortama yayılan karbonmonoksit, karbondioksit gazı ve parafin için yeterli havalandırma olması. </w:t>
      </w:r>
    </w:p>
    <w:p w:rsidR="00137F05" w:rsidRDefault="001A7663">
      <w:pPr>
        <w:numPr>
          <w:ilvl w:val="0"/>
          <w:numId w:val="4"/>
        </w:numPr>
        <w:ind w:right="99" w:hanging="360"/>
      </w:pPr>
      <w:r>
        <w:t xml:space="preserve">Akril maddelerinin yere dökülmesi halinde; tozu için nemli bir bezle yerden alınarak uygun atık kutusuna, likit için dökülen sıvıyı kağıt havlu yardımıyla temizleyip uygun atık kutusuna atılır. Dökülen yer sabunlu su ile silinir. </w:t>
      </w:r>
    </w:p>
    <w:p w:rsidR="00137F05" w:rsidRDefault="001A7663">
      <w:pPr>
        <w:numPr>
          <w:ilvl w:val="0"/>
          <w:numId w:val="4"/>
        </w:numPr>
        <w:ind w:right="99" w:hanging="360"/>
      </w:pPr>
      <w:r>
        <w:t xml:space="preserve">Likit döküldüğünden çıplak alev kaynağını yok edilmelidir. </w:t>
      </w:r>
    </w:p>
    <w:p w:rsidR="00137F05" w:rsidRDefault="001A7663">
      <w:pPr>
        <w:numPr>
          <w:ilvl w:val="0"/>
          <w:numId w:val="4"/>
        </w:numPr>
        <w:ind w:right="99" w:hanging="360"/>
      </w:pPr>
      <w:r>
        <w:t xml:space="preserve">Yere dökümleri temizlerken kişisel koruma önlemleri (maske,eldiven koruması…) alınmalı. </w:t>
      </w:r>
    </w:p>
    <w:p w:rsidR="00137F05" w:rsidRDefault="001A7663">
      <w:pPr>
        <w:numPr>
          <w:ilvl w:val="0"/>
          <w:numId w:val="4"/>
        </w:numPr>
        <w:spacing w:after="208"/>
        <w:ind w:right="99" w:hanging="360"/>
      </w:pPr>
      <w:r>
        <w:t>Atık su sistemine karışmasına engel olunmalı.</w:t>
      </w:r>
      <w:r>
        <w:rPr>
          <w:b/>
        </w:rPr>
        <w:t xml:space="preserve"> </w:t>
      </w:r>
    </w:p>
    <w:p w:rsidR="00137F05" w:rsidRDefault="001A7663">
      <w:pPr>
        <w:spacing w:after="26" w:line="259" w:lineRule="auto"/>
        <w:ind w:left="-5" w:right="0"/>
        <w:jc w:val="left"/>
      </w:pPr>
      <w:r>
        <w:rPr>
          <w:b/>
        </w:rPr>
        <w:t xml:space="preserve">Metil Metakrilat-Likit; </w:t>
      </w:r>
    </w:p>
    <w:p w:rsidR="00137F05" w:rsidRDefault="001A7663">
      <w:pPr>
        <w:numPr>
          <w:ilvl w:val="0"/>
          <w:numId w:val="5"/>
        </w:numPr>
        <w:spacing w:after="270"/>
        <w:ind w:right="99" w:hanging="360"/>
      </w:pPr>
      <w:r>
        <w:t xml:space="preserve">Ortamda Metil Metakrilat’ın yüksek oranda bulunması solunum yollarını etkiler ve anestezi etkisi yapar. </w:t>
      </w:r>
    </w:p>
    <w:p w:rsidR="00137F05" w:rsidRDefault="001A7663">
      <w:pPr>
        <w:numPr>
          <w:ilvl w:val="0"/>
          <w:numId w:val="5"/>
        </w:numPr>
        <w:spacing w:after="270"/>
        <w:ind w:right="99" w:hanging="360"/>
      </w:pPr>
      <w:r>
        <w:rPr>
          <w:b/>
        </w:rPr>
        <w:lastRenderedPageBreak/>
        <w:t xml:space="preserve">Solunum: </w:t>
      </w:r>
      <w:r>
        <w:t xml:space="preserve">Kişiyi ortamdan çıkarılmalı, sıcak tutulup dinlendirilmeli ve tıbbi yardım alınmalı. </w:t>
      </w:r>
    </w:p>
    <w:p w:rsidR="00137F05" w:rsidRDefault="001A7663">
      <w:pPr>
        <w:numPr>
          <w:ilvl w:val="0"/>
          <w:numId w:val="5"/>
        </w:numPr>
        <w:spacing w:after="270"/>
        <w:ind w:right="99" w:hanging="360"/>
      </w:pPr>
      <w:r>
        <w:rPr>
          <w:b/>
        </w:rPr>
        <w:t xml:space="preserve">Deri Teması: </w:t>
      </w:r>
      <w:r>
        <w:t xml:space="preserve">Giysiler çıkarılmalı, derhal deri sabunlu su ile yıkanmalı. Tahriş veya yara varsa tıbbi yardım alınmalı. </w:t>
      </w:r>
    </w:p>
    <w:p w:rsidR="00137F05" w:rsidRDefault="001A7663">
      <w:pPr>
        <w:numPr>
          <w:ilvl w:val="0"/>
          <w:numId w:val="5"/>
        </w:numPr>
        <w:spacing w:after="252"/>
        <w:ind w:right="99" w:hanging="360"/>
      </w:pPr>
      <w:r>
        <w:rPr>
          <w:b/>
        </w:rPr>
        <w:t xml:space="preserve">Göz Teması: </w:t>
      </w:r>
      <w:r>
        <w:t xml:space="preserve">Acil Göz Yıkama Ünitesinde göz yıkama sıvısı veya temiz su ile göz kapaklarını ayrılarak en az 10 dakika yıkanmalı ve tıbbi yardım alınmalı. </w:t>
      </w:r>
    </w:p>
    <w:p w:rsidR="00137F05" w:rsidRDefault="001A7663">
      <w:pPr>
        <w:numPr>
          <w:ilvl w:val="0"/>
          <w:numId w:val="5"/>
        </w:numPr>
        <w:spacing w:after="213"/>
        <w:ind w:right="99" w:hanging="360"/>
      </w:pPr>
      <w:r>
        <w:rPr>
          <w:b/>
        </w:rPr>
        <w:t xml:space="preserve">Yutma: </w:t>
      </w:r>
      <w:r>
        <w:t xml:space="preserve">Kusmaya zorlanmamalı, yarım litre su içilmeli ve tıbbi yardım alınmalı. </w:t>
      </w:r>
    </w:p>
    <w:p w:rsidR="0017328D" w:rsidRDefault="0017328D">
      <w:pPr>
        <w:spacing w:after="21" w:line="259" w:lineRule="auto"/>
        <w:ind w:left="-5" w:right="0"/>
        <w:jc w:val="left"/>
        <w:rPr>
          <w:b/>
          <w:u w:val="single" w:color="000000"/>
        </w:rPr>
      </w:pPr>
    </w:p>
    <w:p w:rsidR="0017328D" w:rsidRDefault="0017328D">
      <w:pPr>
        <w:spacing w:after="21" w:line="259" w:lineRule="auto"/>
        <w:ind w:left="-5" w:right="0"/>
        <w:jc w:val="left"/>
        <w:rPr>
          <w:b/>
          <w:u w:val="single" w:color="000000"/>
        </w:rPr>
      </w:pPr>
    </w:p>
    <w:p w:rsidR="00137F05" w:rsidRDefault="001A7663">
      <w:pPr>
        <w:spacing w:after="21" w:line="259" w:lineRule="auto"/>
        <w:ind w:left="-5" w:right="0"/>
        <w:jc w:val="left"/>
      </w:pPr>
      <w:r>
        <w:rPr>
          <w:b/>
          <w:u w:val="single" w:color="000000"/>
        </w:rPr>
        <w:t>3.Yanma Riskine Alınacak Önlemler:</w:t>
      </w:r>
      <w:r>
        <w:rPr>
          <w:b/>
        </w:rPr>
        <w:t xml:space="preserve"> </w:t>
      </w:r>
    </w:p>
    <w:p w:rsidR="00137F05" w:rsidRDefault="001A7663">
      <w:pPr>
        <w:numPr>
          <w:ilvl w:val="0"/>
          <w:numId w:val="6"/>
        </w:numPr>
        <w:ind w:right="99" w:hanging="360"/>
      </w:pPr>
      <w:r>
        <w:t xml:space="preserve">Su püskürterek, köpük, kuru toz veya Co2 kullanılarak yangına müdahale edilmesi </w:t>
      </w:r>
    </w:p>
    <w:p w:rsidR="00137F05" w:rsidRDefault="001A7663">
      <w:pPr>
        <w:numPr>
          <w:ilvl w:val="0"/>
          <w:numId w:val="6"/>
        </w:numPr>
        <w:ind w:right="99" w:hanging="360"/>
      </w:pPr>
      <w:r>
        <w:t xml:space="preserve">Yangın görmüş kaplar sulayarak soğutulması </w:t>
      </w:r>
    </w:p>
    <w:p w:rsidR="00137F05" w:rsidRDefault="001A7663">
      <w:pPr>
        <w:numPr>
          <w:ilvl w:val="0"/>
          <w:numId w:val="6"/>
        </w:numPr>
        <w:ind w:right="99" w:hanging="360"/>
      </w:pPr>
      <w:r>
        <w:t xml:space="preserve">Yangın bağımsız solunum cihazı ve uygun koruyucu giysilerle söndürülmeli </w:t>
      </w:r>
    </w:p>
    <w:p w:rsidR="00137F05" w:rsidRDefault="001A7663">
      <w:pPr>
        <w:numPr>
          <w:ilvl w:val="0"/>
          <w:numId w:val="6"/>
        </w:numPr>
        <w:ind w:right="99" w:hanging="360"/>
      </w:pPr>
      <w:r>
        <w:t xml:space="preserve">Yanıcı özelliği olan likit solüsyonun ve akril-likit karışımının ateşten uzak bir şekilde muhafaza edilmesi </w:t>
      </w:r>
    </w:p>
    <w:p w:rsidR="00137F05" w:rsidRDefault="001A7663">
      <w:pPr>
        <w:numPr>
          <w:ilvl w:val="0"/>
          <w:numId w:val="6"/>
        </w:numPr>
        <w:ind w:right="99" w:hanging="360"/>
      </w:pPr>
      <w:r>
        <w:t xml:space="preserve">Yanıcı ve çabuk alev alıcı (pamuk,kağıt vb.) malzemelerin ateşten uzak tutulması </w:t>
      </w:r>
    </w:p>
    <w:p w:rsidR="00137F05" w:rsidRDefault="001A7663">
      <w:pPr>
        <w:numPr>
          <w:ilvl w:val="0"/>
          <w:numId w:val="6"/>
        </w:numPr>
        <w:ind w:right="99" w:hanging="360"/>
      </w:pPr>
      <w:r>
        <w:t xml:space="preserve">Çalışma  ve/veya mesai bittiğinde beglerin kapatılması </w:t>
      </w:r>
    </w:p>
    <w:p w:rsidR="00137F05" w:rsidRDefault="001A7663">
      <w:pPr>
        <w:numPr>
          <w:ilvl w:val="0"/>
          <w:numId w:val="6"/>
        </w:numPr>
        <w:ind w:right="99" w:hanging="360"/>
      </w:pPr>
      <w:r>
        <w:t xml:space="preserve">Yangın tüplerinin periyodik bakımlarının yapılması, kolay ulaşılabilir şekilde uygun yerlere yerleştirilmesi </w:t>
      </w:r>
    </w:p>
    <w:p w:rsidR="00137F05" w:rsidRDefault="001A7663">
      <w:pPr>
        <w:numPr>
          <w:ilvl w:val="0"/>
          <w:numId w:val="6"/>
        </w:numPr>
        <w:spacing w:after="253"/>
        <w:ind w:right="99" w:hanging="360"/>
      </w:pPr>
      <w:r>
        <w:t xml:space="preserve">Acil çıkış kapısının önünü kapatacak engellerin bulunmaması </w:t>
      </w:r>
    </w:p>
    <w:p w:rsidR="00137F05" w:rsidRDefault="001A7663">
      <w:pPr>
        <w:spacing w:after="21" w:line="259" w:lineRule="auto"/>
        <w:ind w:left="-5" w:right="0"/>
        <w:jc w:val="left"/>
      </w:pPr>
      <w:r>
        <w:rPr>
          <w:b/>
        </w:rPr>
        <w:t xml:space="preserve">4 </w:t>
      </w:r>
      <w:r>
        <w:rPr>
          <w:b/>
          <w:u w:val="single" w:color="000000"/>
        </w:rPr>
        <w:t>.Doğal Gaz Kaçağı İle Karşılaşınca:</w:t>
      </w:r>
      <w:r>
        <w:rPr>
          <w:b/>
        </w:rPr>
        <w:t xml:space="preserve"> </w:t>
      </w:r>
    </w:p>
    <w:p w:rsidR="00137F05" w:rsidRDefault="001A7663">
      <w:pPr>
        <w:spacing w:after="0" w:line="259" w:lineRule="auto"/>
        <w:ind w:left="0" w:right="0" w:firstLine="0"/>
        <w:jc w:val="left"/>
      </w:pPr>
      <w:r>
        <w:rPr>
          <w:b/>
        </w:rPr>
        <w:t xml:space="preserve"> </w:t>
      </w:r>
    </w:p>
    <w:p w:rsidR="00137F05" w:rsidRDefault="001A7663">
      <w:pPr>
        <w:spacing w:after="244"/>
        <w:ind w:left="10" w:right="99"/>
      </w:pPr>
      <w:r>
        <w:t xml:space="preserve">Doğal gaz aslında kokusuzdur. Ancak anlaşılması için çürük sarımsak kokusuyla kokulanmıştır. Koku duyulursa ya da gaz alarmı çalışırsa; </w:t>
      </w:r>
    </w:p>
    <w:p w:rsidR="00137F05" w:rsidRDefault="001A7663">
      <w:pPr>
        <w:spacing w:after="255"/>
        <w:ind w:left="10" w:right="99"/>
      </w:pPr>
      <w:r>
        <w:t xml:space="preserve">Bütün doğalgaz vanaları ve cihazları kapatılmalı. </w:t>
      </w:r>
    </w:p>
    <w:p w:rsidR="00137F05" w:rsidRDefault="001A7663">
      <w:pPr>
        <w:spacing w:after="275"/>
        <w:ind w:left="10" w:right="99"/>
      </w:pPr>
      <w:r>
        <w:t xml:space="preserve">Kapı ve pencereler açılarak havalandırma sağlanmalı. </w:t>
      </w:r>
    </w:p>
    <w:p w:rsidR="00137F05" w:rsidRDefault="001A7663">
      <w:pPr>
        <w:numPr>
          <w:ilvl w:val="0"/>
          <w:numId w:val="7"/>
        </w:numPr>
        <w:ind w:right="99" w:hanging="360"/>
      </w:pPr>
      <w:r>
        <w:lastRenderedPageBreak/>
        <w:t xml:space="preserve">Elektrik </w:t>
      </w:r>
      <w:r>
        <w:tab/>
        <w:t xml:space="preserve">düğmelerine </w:t>
      </w:r>
      <w:r>
        <w:tab/>
        <w:t xml:space="preserve">dokunulmamalı, </w:t>
      </w:r>
      <w:r>
        <w:tab/>
        <w:t xml:space="preserve">fişleri </w:t>
      </w:r>
      <w:r>
        <w:tab/>
        <w:t xml:space="preserve">çekilmemeli, </w:t>
      </w:r>
      <w:r>
        <w:tab/>
        <w:t xml:space="preserve">ekipmanlar </w:t>
      </w:r>
      <w:r>
        <w:tab/>
        <w:t xml:space="preserve">açılıp kapatılmamalıdır. </w:t>
      </w:r>
    </w:p>
    <w:p w:rsidR="00137F05" w:rsidRDefault="001A7663">
      <w:pPr>
        <w:numPr>
          <w:ilvl w:val="0"/>
          <w:numId w:val="7"/>
        </w:numPr>
        <w:spacing w:after="23"/>
        <w:ind w:right="99" w:hanging="360"/>
      </w:pPr>
      <w:r>
        <w:t xml:space="preserve">Sigara içilmemeli, ateş yakılmamalıdır </w:t>
      </w:r>
    </w:p>
    <w:p w:rsidR="00137F05" w:rsidRDefault="001A7663">
      <w:pPr>
        <w:numPr>
          <w:ilvl w:val="0"/>
          <w:numId w:val="7"/>
        </w:numPr>
        <w:spacing w:after="32"/>
        <w:ind w:right="99" w:hanging="360"/>
      </w:pPr>
      <w:r>
        <w:t xml:space="preserve">Doğalgaz acil hattı 187 aranmalı, ulaşılamazsa 112 (110) itfaiye aranmalı. </w:t>
      </w:r>
    </w:p>
    <w:p w:rsidR="00137F05" w:rsidRDefault="001A7663">
      <w:pPr>
        <w:numPr>
          <w:ilvl w:val="0"/>
          <w:numId w:val="7"/>
        </w:numPr>
        <w:spacing w:after="29"/>
        <w:ind w:right="99" w:hanging="360"/>
      </w:pPr>
      <w:r>
        <w:t xml:space="preserve">Kapı zilleri kullanılmamalı. </w:t>
      </w:r>
    </w:p>
    <w:p w:rsidR="00137F05" w:rsidRDefault="001A7663">
      <w:pPr>
        <w:numPr>
          <w:ilvl w:val="0"/>
          <w:numId w:val="7"/>
        </w:numPr>
        <w:spacing w:after="31"/>
        <w:ind w:right="99" w:hanging="360"/>
      </w:pPr>
      <w:r>
        <w:t xml:space="preserve">Kıvılcım çıkabileceği için telefon kullanılmamalı. </w:t>
      </w:r>
    </w:p>
    <w:p w:rsidR="00137F05" w:rsidRDefault="001A7663">
      <w:pPr>
        <w:numPr>
          <w:ilvl w:val="0"/>
          <w:numId w:val="7"/>
        </w:numPr>
        <w:spacing w:after="160"/>
        <w:ind w:right="99" w:hanging="360"/>
      </w:pPr>
      <w:r>
        <w:t xml:space="preserve">Gaz olan mekan boşaltılmalı. </w:t>
      </w:r>
    </w:p>
    <w:p w:rsidR="00137F05" w:rsidRDefault="001A7663">
      <w:pPr>
        <w:spacing w:after="0" w:line="259" w:lineRule="auto"/>
        <w:ind w:left="-5" w:right="0"/>
        <w:jc w:val="left"/>
      </w:pPr>
      <w:r>
        <w:rPr>
          <w:b/>
          <w:u w:val="single" w:color="000000"/>
        </w:rPr>
        <w:t>5. Alkol ve Benzin:</w:t>
      </w:r>
      <w:r>
        <w:rPr>
          <w:b/>
        </w:rPr>
        <w:t xml:space="preserve"> </w:t>
      </w:r>
    </w:p>
    <w:p w:rsidR="00137F05" w:rsidRDefault="001A7663">
      <w:pPr>
        <w:spacing w:after="0" w:line="359" w:lineRule="auto"/>
        <w:ind w:left="0" w:right="99" w:firstLine="792"/>
      </w:pPr>
      <w:r>
        <w:t xml:space="preserve">Yüksek oranda yanıcıdırlar ve hemen parlayabilirler. Sıcaklık artınca kapalı kaplarda patlayabilirler.Uzun süre solumak zarara verebilir. Bu sebeple havalı ortamlarda kullanılmalıdır. </w:t>
      </w:r>
      <w:r>
        <w:rPr>
          <w:b/>
        </w:rPr>
        <w:t>6.</w:t>
      </w:r>
      <w:r>
        <w:rPr>
          <w:b/>
          <w:u w:val="single" w:color="000000"/>
        </w:rPr>
        <w:t>Elektrik Güvenliğini Sağlamaya Yönelik Önlemler:</w:t>
      </w:r>
      <w:r>
        <w:rPr>
          <w:b/>
        </w:rPr>
        <w:t xml:space="preserve"> </w:t>
      </w:r>
    </w:p>
    <w:p w:rsidR="00137F05" w:rsidRDefault="001A7663">
      <w:pPr>
        <w:spacing w:after="245"/>
        <w:ind w:left="802" w:right="99"/>
      </w:pPr>
      <w:r>
        <w:t xml:space="preserve">Elektrikle çalışan cihazların periyodik bakımlarının yapılması.Cihazların çalışma bittiğinde düğmeden kapatılması.‘’Protez Laboratuvarı Günlük Güvenlik Önlemleri Takip Formu” ‘na gün bitiminde gerekli kontroller yapılması. </w:t>
      </w:r>
    </w:p>
    <w:p w:rsidR="0017328D" w:rsidRDefault="0017328D">
      <w:pPr>
        <w:spacing w:after="43" w:line="259" w:lineRule="auto"/>
        <w:ind w:left="-5" w:right="0"/>
        <w:jc w:val="left"/>
        <w:rPr>
          <w:b/>
        </w:rPr>
      </w:pPr>
    </w:p>
    <w:p w:rsidR="0017328D" w:rsidRDefault="0017328D">
      <w:pPr>
        <w:spacing w:after="43" w:line="259" w:lineRule="auto"/>
        <w:ind w:left="-5" w:right="0"/>
        <w:jc w:val="left"/>
        <w:rPr>
          <w:b/>
        </w:rPr>
      </w:pPr>
    </w:p>
    <w:p w:rsidR="00137F05" w:rsidRDefault="001A7663">
      <w:pPr>
        <w:spacing w:after="43" w:line="259" w:lineRule="auto"/>
        <w:ind w:left="-5" w:right="0"/>
        <w:jc w:val="left"/>
      </w:pPr>
      <w:r>
        <w:rPr>
          <w:b/>
        </w:rPr>
        <w:t>7.</w:t>
      </w:r>
      <w:r>
        <w:rPr>
          <w:b/>
          <w:u w:val="single" w:color="000000"/>
        </w:rPr>
        <w:t>Giriş ve Çıkışlara İlişkin Kurallar</w:t>
      </w:r>
      <w:r>
        <w:rPr>
          <w:b/>
        </w:rPr>
        <w:t xml:space="preserve"> </w:t>
      </w:r>
    </w:p>
    <w:p w:rsidR="00137F05" w:rsidRDefault="001A7663">
      <w:pPr>
        <w:numPr>
          <w:ilvl w:val="0"/>
          <w:numId w:val="8"/>
        </w:numPr>
        <w:ind w:right="99" w:hanging="360"/>
      </w:pPr>
      <w:r>
        <w:t xml:space="preserve">Laboratuvar  ortamında kullanılan koruyucu ekipmanlarla (eldiven,maske v.b.)laboratuar dışına çıkılmaması </w:t>
      </w:r>
    </w:p>
    <w:p w:rsidR="00137F05" w:rsidRDefault="001A7663">
      <w:pPr>
        <w:numPr>
          <w:ilvl w:val="0"/>
          <w:numId w:val="8"/>
        </w:numPr>
        <w:spacing w:after="31"/>
        <w:ind w:right="99" w:hanging="360"/>
      </w:pPr>
      <w:r>
        <w:t xml:space="preserve">Eldeki mevcut model veprotezler üzerindeki işlemlerin laboratuvar dışında yapılmaması </w:t>
      </w:r>
    </w:p>
    <w:p w:rsidR="00137F05" w:rsidRDefault="001A7663">
      <w:pPr>
        <w:numPr>
          <w:ilvl w:val="0"/>
          <w:numId w:val="8"/>
        </w:numPr>
        <w:ind w:right="99" w:hanging="360"/>
      </w:pPr>
      <w:r>
        <w:t xml:space="preserve">Laboratuvara görevli personel harici giriş-çıkışların önlenmesi </w:t>
      </w:r>
    </w:p>
    <w:p w:rsidR="00137F05" w:rsidRDefault="001A7663">
      <w:pPr>
        <w:spacing w:after="21" w:line="259" w:lineRule="auto"/>
        <w:ind w:left="118" w:right="0"/>
        <w:jc w:val="left"/>
      </w:pPr>
      <w:r>
        <w:rPr>
          <w:b/>
        </w:rPr>
        <w:t>8.</w:t>
      </w:r>
      <w:r>
        <w:rPr>
          <w:b/>
          <w:u w:val="single" w:color="000000"/>
        </w:rPr>
        <w:t>Diş Protez Laboratuvarında Temizlik, Dezenfeksiyon ve Sterilizasyonun Sağlanması</w:t>
      </w:r>
      <w:r>
        <w:t xml:space="preserve"> </w:t>
      </w:r>
    </w:p>
    <w:p w:rsidR="00137F05" w:rsidRDefault="001A7663">
      <w:pPr>
        <w:numPr>
          <w:ilvl w:val="0"/>
          <w:numId w:val="9"/>
        </w:numPr>
        <w:spacing w:after="2" w:line="279" w:lineRule="auto"/>
        <w:ind w:right="99" w:hanging="360"/>
      </w:pPr>
      <w:r>
        <w:t xml:space="preserve">Alçı işlemlerinin yapıldığı lavaboların içerisindeki ölçü ve alçı artıklarının her gün %1 lik sodyum hipoklorit (10 lt suya 1 çay bardağı çamaşır suyu) ile temizliği sağlanır.  </w:t>
      </w:r>
    </w:p>
    <w:p w:rsidR="00137F05" w:rsidRDefault="001A7663">
      <w:pPr>
        <w:numPr>
          <w:ilvl w:val="0"/>
          <w:numId w:val="9"/>
        </w:numPr>
        <w:spacing w:after="2"/>
        <w:ind w:right="99" w:hanging="360"/>
      </w:pPr>
      <w:r>
        <w:t xml:space="preserve">Lavabolar gün içinde devamlı olarak temizlenir.  </w:t>
      </w:r>
    </w:p>
    <w:p w:rsidR="00137F05" w:rsidRDefault="001A7663">
      <w:pPr>
        <w:numPr>
          <w:ilvl w:val="0"/>
          <w:numId w:val="9"/>
        </w:numPr>
        <w:spacing w:after="7"/>
        <w:ind w:right="99" w:hanging="360"/>
      </w:pPr>
      <w:r>
        <w:t xml:space="preserve">Polisaj motorlarının temizliği kuru bezle ıslatılmadan yapılır. </w:t>
      </w:r>
    </w:p>
    <w:p w:rsidR="00137F05" w:rsidRDefault="001A7663">
      <w:pPr>
        <w:spacing w:after="26" w:line="259" w:lineRule="auto"/>
        <w:ind w:left="108" w:right="0" w:firstLine="0"/>
        <w:jc w:val="left"/>
      </w:pPr>
      <w:r>
        <w:t xml:space="preserve"> </w:t>
      </w:r>
    </w:p>
    <w:p w:rsidR="00137F05" w:rsidRDefault="001A7663">
      <w:pPr>
        <w:numPr>
          <w:ilvl w:val="0"/>
          <w:numId w:val="9"/>
        </w:numPr>
        <w:spacing w:after="13"/>
        <w:ind w:right="99" w:hanging="360"/>
      </w:pPr>
      <w:r>
        <w:t xml:space="preserve">Her gün sabah:07.00 öğlen:12:00 ve akşam:17:00’de yerler süpürülüp %1’lik sodyum hipoklorit ile (10 lt suya 1 çay bardağı çamaşır suyu) paspas yapılır.  </w:t>
      </w:r>
    </w:p>
    <w:p w:rsidR="00137F05" w:rsidRDefault="001A7663">
      <w:pPr>
        <w:numPr>
          <w:ilvl w:val="0"/>
          <w:numId w:val="9"/>
        </w:numPr>
        <w:spacing w:after="12"/>
        <w:ind w:right="99" w:hanging="360"/>
      </w:pPr>
      <w:r>
        <w:t xml:space="preserve">Tezgâhların alt dolapları ve çekmeceler haftanın son günü içleri boşaltılıp silinerek, yeniden yerleştirilir. </w:t>
      </w:r>
    </w:p>
    <w:p w:rsidR="00137F05" w:rsidRDefault="001A7663">
      <w:pPr>
        <w:numPr>
          <w:ilvl w:val="0"/>
          <w:numId w:val="9"/>
        </w:numPr>
        <w:spacing w:after="16"/>
        <w:ind w:right="99" w:hanging="360"/>
      </w:pPr>
      <w:r>
        <w:lastRenderedPageBreak/>
        <w:t xml:space="preserve">Kapı kolları günde iki kez yada kirlilik düzeyine göre hemen hızlı dezenfektan ile silinir. </w:t>
      </w:r>
    </w:p>
    <w:p w:rsidR="00137F05" w:rsidRDefault="001A7663">
      <w:pPr>
        <w:numPr>
          <w:ilvl w:val="0"/>
          <w:numId w:val="9"/>
        </w:numPr>
        <w:spacing w:after="12"/>
        <w:ind w:right="99" w:hanging="360"/>
      </w:pPr>
      <w:r>
        <w:t xml:space="preserve">Temizlik personeli yukarıda belirtilen işlemleri yaparken mutlaka eldiven, bone ve koruyucu maske kullanmalıdır. </w:t>
      </w:r>
    </w:p>
    <w:p w:rsidR="00137F05" w:rsidRDefault="001A7663">
      <w:pPr>
        <w:numPr>
          <w:ilvl w:val="0"/>
          <w:numId w:val="9"/>
        </w:numPr>
        <w:spacing w:after="0"/>
        <w:ind w:right="99" w:hanging="360"/>
      </w:pPr>
      <w:r>
        <w:t xml:space="preserve">Bütün malzemeler kullanıma hazır bir şekilde bırakılır. </w:t>
      </w:r>
    </w:p>
    <w:p w:rsidR="00137F05" w:rsidRDefault="001A7663">
      <w:pPr>
        <w:spacing w:after="0" w:line="259" w:lineRule="auto"/>
        <w:ind w:left="108" w:right="0" w:firstLine="0"/>
        <w:jc w:val="left"/>
      </w:pPr>
      <w:r>
        <w:t xml:space="preserve"> </w:t>
      </w:r>
    </w:p>
    <w:p w:rsidR="00137F05" w:rsidRDefault="00137F05" w:rsidP="0017328D">
      <w:pPr>
        <w:spacing w:after="0" w:line="259" w:lineRule="auto"/>
        <w:ind w:left="108" w:right="0" w:firstLine="0"/>
        <w:jc w:val="left"/>
      </w:pPr>
    </w:p>
    <w:p w:rsidR="0017328D" w:rsidRDefault="0017328D" w:rsidP="0017328D">
      <w:pPr>
        <w:spacing w:after="0" w:line="259" w:lineRule="auto"/>
        <w:ind w:left="108" w:right="0" w:firstLine="0"/>
        <w:jc w:val="left"/>
      </w:pPr>
    </w:p>
    <w:p w:rsidR="00137F05" w:rsidRDefault="001A7663">
      <w:pPr>
        <w:spacing w:after="0" w:line="259" w:lineRule="auto"/>
        <w:ind w:left="108" w:right="0" w:firstLine="0"/>
        <w:jc w:val="left"/>
      </w:pPr>
      <w:r>
        <w:t xml:space="preserve"> </w:t>
      </w:r>
    </w:p>
    <w:tbl>
      <w:tblPr>
        <w:tblStyle w:val="TableGrid"/>
        <w:tblW w:w="8320" w:type="dxa"/>
        <w:tblInd w:w="833" w:type="dxa"/>
        <w:tblCellMar>
          <w:top w:w="17" w:type="dxa"/>
          <w:left w:w="108" w:type="dxa"/>
          <w:right w:w="46" w:type="dxa"/>
        </w:tblCellMar>
        <w:tblLook w:val="04A0" w:firstRow="1" w:lastRow="0" w:firstColumn="1" w:lastColumn="0" w:noHBand="0" w:noVBand="1"/>
      </w:tblPr>
      <w:tblGrid>
        <w:gridCol w:w="4263"/>
        <w:gridCol w:w="4057"/>
      </w:tblGrid>
      <w:tr w:rsidR="00137F05">
        <w:trPr>
          <w:trHeight w:val="564"/>
        </w:trPr>
        <w:tc>
          <w:tcPr>
            <w:tcW w:w="4263" w:type="dxa"/>
            <w:tcBorders>
              <w:top w:val="single" w:sz="4" w:space="0" w:color="000000"/>
              <w:left w:val="single" w:sz="4" w:space="0" w:color="000000"/>
              <w:bottom w:val="single" w:sz="4" w:space="0" w:color="000000"/>
              <w:right w:val="single" w:sz="4" w:space="0" w:color="000000"/>
            </w:tcBorders>
          </w:tcPr>
          <w:p w:rsidR="00137F05" w:rsidRDefault="001A7663">
            <w:pPr>
              <w:spacing w:after="0" w:line="259" w:lineRule="auto"/>
              <w:ind w:left="0" w:right="0" w:firstLine="0"/>
              <w:jc w:val="left"/>
            </w:pPr>
            <w:r>
              <w:rPr>
                <w:b/>
              </w:rPr>
              <w:t xml:space="preserve">ALET VE MALZEMELER </w:t>
            </w:r>
          </w:p>
        </w:tc>
        <w:tc>
          <w:tcPr>
            <w:tcW w:w="4057" w:type="dxa"/>
            <w:tcBorders>
              <w:top w:val="single" w:sz="4" w:space="0" w:color="000000"/>
              <w:left w:val="single" w:sz="4" w:space="0" w:color="000000"/>
              <w:bottom w:val="single" w:sz="4" w:space="0" w:color="000000"/>
              <w:right w:val="single" w:sz="4" w:space="0" w:color="000000"/>
            </w:tcBorders>
          </w:tcPr>
          <w:p w:rsidR="00137F05" w:rsidRDefault="001A7663">
            <w:pPr>
              <w:tabs>
                <w:tab w:val="right" w:pos="3903"/>
              </w:tabs>
              <w:spacing w:after="32" w:line="259" w:lineRule="auto"/>
              <w:ind w:left="0" w:right="0" w:firstLine="0"/>
              <w:jc w:val="left"/>
            </w:pPr>
            <w:r>
              <w:rPr>
                <w:b/>
              </w:rPr>
              <w:t xml:space="preserve">MERKEZİMİZDE </w:t>
            </w:r>
            <w:r>
              <w:rPr>
                <w:b/>
              </w:rPr>
              <w:tab/>
              <w:t xml:space="preserve">YAPILAN </w:t>
            </w:r>
          </w:p>
          <w:p w:rsidR="00137F05" w:rsidRDefault="001A7663">
            <w:pPr>
              <w:spacing w:after="0" w:line="259" w:lineRule="auto"/>
              <w:ind w:left="2" w:right="0" w:firstLine="0"/>
              <w:jc w:val="left"/>
            </w:pPr>
            <w:r>
              <w:rPr>
                <w:b/>
              </w:rPr>
              <w:t xml:space="preserve">DEZENFEKSİYON YÖNTEMİ </w:t>
            </w:r>
          </w:p>
        </w:tc>
      </w:tr>
      <w:tr w:rsidR="00137F05">
        <w:trPr>
          <w:trHeight w:val="562"/>
        </w:trPr>
        <w:tc>
          <w:tcPr>
            <w:tcW w:w="4263" w:type="dxa"/>
            <w:tcBorders>
              <w:top w:val="single" w:sz="4" w:space="0" w:color="000000"/>
              <w:left w:val="single" w:sz="4" w:space="0" w:color="000000"/>
              <w:bottom w:val="single" w:sz="4" w:space="0" w:color="000000"/>
              <w:right w:val="single" w:sz="4" w:space="0" w:color="000000"/>
            </w:tcBorders>
            <w:vAlign w:val="center"/>
          </w:tcPr>
          <w:p w:rsidR="00137F05" w:rsidRDefault="001A7663">
            <w:pPr>
              <w:spacing w:after="0" w:line="259" w:lineRule="auto"/>
              <w:ind w:left="0" w:right="0" w:firstLine="0"/>
              <w:jc w:val="left"/>
            </w:pPr>
            <w:r>
              <w:t xml:space="preserve">Bireysel akrilik kaşık </w:t>
            </w:r>
          </w:p>
        </w:tc>
        <w:tc>
          <w:tcPr>
            <w:tcW w:w="4057" w:type="dxa"/>
            <w:tcBorders>
              <w:top w:val="single" w:sz="4" w:space="0" w:color="000000"/>
              <w:left w:val="single" w:sz="4" w:space="0" w:color="000000"/>
              <w:bottom w:val="single" w:sz="4" w:space="0" w:color="000000"/>
              <w:right w:val="single" w:sz="4" w:space="0" w:color="000000"/>
            </w:tcBorders>
          </w:tcPr>
          <w:p w:rsidR="00137F05" w:rsidRDefault="001A7663">
            <w:pPr>
              <w:spacing w:after="0" w:line="259" w:lineRule="auto"/>
              <w:ind w:left="2" w:right="0" w:firstLine="0"/>
              <w:jc w:val="left"/>
            </w:pPr>
            <w:r>
              <w:t xml:space="preserve">Hızlı </w:t>
            </w:r>
            <w:r>
              <w:tab/>
              <w:t xml:space="preserve">yüzey </w:t>
            </w:r>
            <w:r>
              <w:tab/>
              <w:t xml:space="preserve">sprey </w:t>
            </w:r>
            <w:r>
              <w:tab/>
              <w:t xml:space="preserve">dezenfektanı kullanılır. </w:t>
            </w:r>
          </w:p>
        </w:tc>
      </w:tr>
      <w:tr w:rsidR="00137F05">
        <w:trPr>
          <w:trHeight w:val="562"/>
        </w:trPr>
        <w:tc>
          <w:tcPr>
            <w:tcW w:w="4263" w:type="dxa"/>
            <w:tcBorders>
              <w:top w:val="single" w:sz="4" w:space="0" w:color="000000"/>
              <w:left w:val="single" w:sz="4" w:space="0" w:color="000000"/>
              <w:bottom w:val="single" w:sz="4" w:space="0" w:color="000000"/>
              <w:right w:val="single" w:sz="4" w:space="0" w:color="000000"/>
            </w:tcBorders>
            <w:vAlign w:val="center"/>
          </w:tcPr>
          <w:p w:rsidR="00137F05" w:rsidRDefault="001A7663">
            <w:pPr>
              <w:spacing w:after="0" w:line="259" w:lineRule="auto"/>
              <w:ind w:left="0" w:right="0" w:firstLine="0"/>
              <w:jc w:val="left"/>
            </w:pPr>
            <w:r>
              <w:t xml:space="preserve">Sabit protez (metal porselen) </w:t>
            </w:r>
          </w:p>
        </w:tc>
        <w:tc>
          <w:tcPr>
            <w:tcW w:w="4057" w:type="dxa"/>
            <w:tcBorders>
              <w:top w:val="single" w:sz="4" w:space="0" w:color="000000"/>
              <w:left w:val="single" w:sz="4" w:space="0" w:color="000000"/>
              <w:bottom w:val="single" w:sz="4" w:space="0" w:color="000000"/>
              <w:right w:val="single" w:sz="4" w:space="0" w:color="000000"/>
            </w:tcBorders>
          </w:tcPr>
          <w:p w:rsidR="00137F05" w:rsidRDefault="001A7663">
            <w:pPr>
              <w:spacing w:after="0" w:line="259" w:lineRule="auto"/>
              <w:ind w:left="2" w:right="0" w:firstLine="0"/>
              <w:jc w:val="left"/>
            </w:pPr>
            <w:r>
              <w:t xml:space="preserve">Hızlı </w:t>
            </w:r>
            <w:r>
              <w:tab/>
              <w:t xml:space="preserve">yüzey </w:t>
            </w:r>
            <w:r>
              <w:tab/>
              <w:t xml:space="preserve">sprey </w:t>
            </w:r>
            <w:r>
              <w:tab/>
              <w:t xml:space="preserve">dezenfektanı kullanılır. </w:t>
            </w:r>
          </w:p>
        </w:tc>
      </w:tr>
      <w:tr w:rsidR="00137F05">
        <w:trPr>
          <w:trHeight w:val="427"/>
        </w:trPr>
        <w:tc>
          <w:tcPr>
            <w:tcW w:w="4263" w:type="dxa"/>
            <w:tcBorders>
              <w:top w:val="single" w:sz="4" w:space="0" w:color="000000"/>
              <w:left w:val="single" w:sz="4" w:space="0" w:color="000000"/>
              <w:bottom w:val="single" w:sz="4" w:space="0" w:color="000000"/>
              <w:right w:val="single" w:sz="4" w:space="0" w:color="000000"/>
            </w:tcBorders>
          </w:tcPr>
          <w:p w:rsidR="00137F05" w:rsidRDefault="001A7663">
            <w:pPr>
              <w:spacing w:after="0" w:line="259" w:lineRule="auto"/>
              <w:ind w:left="0" w:right="0" w:firstLine="0"/>
              <w:jc w:val="left"/>
            </w:pPr>
            <w:r>
              <w:t xml:space="preserve">Parlatma lastiği frezler </w:t>
            </w:r>
          </w:p>
        </w:tc>
        <w:tc>
          <w:tcPr>
            <w:tcW w:w="4057" w:type="dxa"/>
            <w:tcBorders>
              <w:top w:val="single" w:sz="4" w:space="0" w:color="000000"/>
              <w:left w:val="single" w:sz="4" w:space="0" w:color="000000"/>
              <w:bottom w:val="single" w:sz="4" w:space="0" w:color="000000"/>
              <w:right w:val="single" w:sz="4" w:space="0" w:color="000000"/>
            </w:tcBorders>
          </w:tcPr>
          <w:p w:rsidR="00137F05" w:rsidRDefault="001A7663">
            <w:pPr>
              <w:spacing w:after="0" w:line="259" w:lineRule="auto"/>
              <w:ind w:left="2" w:right="0" w:firstLine="0"/>
              <w:jc w:val="left"/>
            </w:pPr>
            <w:r>
              <w:t xml:space="preserve">Otoklav </w:t>
            </w:r>
          </w:p>
        </w:tc>
      </w:tr>
      <w:tr w:rsidR="00137F05">
        <w:trPr>
          <w:trHeight w:val="562"/>
        </w:trPr>
        <w:tc>
          <w:tcPr>
            <w:tcW w:w="4263" w:type="dxa"/>
            <w:tcBorders>
              <w:top w:val="single" w:sz="4" w:space="0" w:color="000000"/>
              <w:left w:val="single" w:sz="4" w:space="0" w:color="000000"/>
              <w:bottom w:val="single" w:sz="4" w:space="0" w:color="000000"/>
              <w:right w:val="single" w:sz="4" w:space="0" w:color="000000"/>
            </w:tcBorders>
            <w:vAlign w:val="center"/>
          </w:tcPr>
          <w:p w:rsidR="00137F05" w:rsidRDefault="001A7663">
            <w:pPr>
              <w:spacing w:after="0" w:line="259" w:lineRule="auto"/>
              <w:ind w:left="0" w:right="0" w:firstLine="0"/>
              <w:jc w:val="left"/>
            </w:pPr>
            <w:r>
              <w:t xml:space="preserve">Paslanmaz çelik ölçü kaşıkları </w:t>
            </w:r>
          </w:p>
        </w:tc>
        <w:tc>
          <w:tcPr>
            <w:tcW w:w="4057" w:type="dxa"/>
            <w:tcBorders>
              <w:top w:val="single" w:sz="4" w:space="0" w:color="000000"/>
              <w:left w:val="single" w:sz="4" w:space="0" w:color="000000"/>
              <w:bottom w:val="single" w:sz="4" w:space="0" w:color="000000"/>
              <w:right w:val="single" w:sz="4" w:space="0" w:color="000000"/>
            </w:tcBorders>
          </w:tcPr>
          <w:p w:rsidR="00137F05" w:rsidRDefault="001A7663">
            <w:pPr>
              <w:spacing w:after="0" w:line="259" w:lineRule="auto"/>
              <w:ind w:left="2" w:right="0" w:firstLine="0"/>
            </w:pPr>
            <w:r>
              <w:t xml:space="preserve">Önce enzimatik solüsyonda bekletilir. Sonra otoklavda steril edilir. </w:t>
            </w:r>
          </w:p>
        </w:tc>
      </w:tr>
      <w:tr w:rsidR="00137F05">
        <w:trPr>
          <w:trHeight w:val="562"/>
        </w:trPr>
        <w:tc>
          <w:tcPr>
            <w:tcW w:w="4263" w:type="dxa"/>
            <w:tcBorders>
              <w:top w:val="single" w:sz="4" w:space="0" w:color="000000"/>
              <w:left w:val="single" w:sz="4" w:space="0" w:color="000000"/>
              <w:bottom w:val="single" w:sz="4" w:space="0" w:color="000000"/>
              <w:right w:val="single" w:sz="4" w:space="0" w:color="000000"/>
            </w:tcBorders>
            <w:vAlign w:val="center"/>
          </w:tcPr>
          <w:p w:rsidR="00137F05" w:rsidRDefault="001A7663">
            <w:pPr>
              <w:spacing w:after="0" w:line="259" w:lineRule="auto"/>
              <w:ind w:left="0" w:right="0" w:firstLine="0"/>
              <w:jc w:val="left"/>
            </w:pPr>
            <w:r>
              <w:t xml:space="preserve">Alçı model </w:t>
            </w:r>
          </w:p>
        </w:tc>
        <w:tc>
          <w:tcPr>
            <w:tcW w:w="4057" w:type="dxa"/>
            <w:tcBorders>
              <w:top w:val="single" w:sz="4" w:space="0" w:color="000000"/>
              <w:left w:val="single" w:sz="4" w:space="0" w:color="000000"/>
              <w:bottom w:val="single" w:sz="4" w:space="0" w:color="000000"/>
              <w:right w:val="single" w:sz="4" w:space="0" w:color="000000"/>
            </w:tcBorders>
          </w:tcPr>
          <w:p w:rsidR="00137F05" w:rsidRDefault="001A7663">
            <w:pPr>
              <w:spacing w:after="0" w:line="259" w:lineRule="auto"/>
              <w:ind w:left="2" w:right="0" w:firstLine="0"/>
              <w:jc w:val="left"/>
            </w:pPr>
            <w:r>
              <w:t xml:space="preserve">Hızlı </w:t>
            </w:r>
            <w:r>
              <w:tab/>
              <w:t xml:space="preserve">yüzey </w:t>
            </w:r>
            <w:r>
              <w:tab/>
              <w:t xml:space="preserve">sprey </w:t>
            </w:r>
            <w:r>
              <w:tab/>
              <w:t xml:space="preserve">dezenfektanı kullanılır. </w:t>
            </w:r>
          </w:p>
        </w:tc>
      </w:tr>
      <w:tr w:rsidR="00137F05">
        <w:trPr>
          <w:trHeight w:val="562"/>
        </w:trPr>
        <w:tc>
          <w:tcPr>
            <w:tcW w:w="4263" w:type="dxa"/>
            <w:tcBorders>
              <w:top w:val="single" w:sz="4" w:space="0" w:color="000000"/>
              <w:left w:val="single" w:sz="4" w:space="0" w:color="000000"/>
              <w:bottom w:val="single" w:sz="4" w:space="0" w:color="000000"/>
              <w:right w:val="single" w:sz="4" w:space="0" w:color="000000"/>
            </w:tcBorders>
            <w:vAlign w:val="center"/>
          </w:tcPr>
          <w:p w:rsidR="00137F05" w:rsidRDefault="001A7663">
            <w:pPr>
              <w:spacing w:after="0" w:line="259" w:lineRule="auto"/>
              <w:ind w:left="0" w:right="0" w:firstLine="0"/>
              <w:jc w:val="left"/>
            </w:pPr>
            <w:r>
              <w:t xml:space="preserve">Kapanış mumları </w:t>
            </w:r>
          </w:p>
        </w:tc>
        <w:tc>
          <w:tcPr>
            <w:tcW w:w="4057" w:type="dxa"/>
            <w:tcBorders>
              <w:top w:val="single" w:sz="4" w:space="0" w:color="000000"/>
              <w:left w:val="single" w:sz="4" w:space="0" w:color="000000"/>
              <w:bottom w:val="single" w:sz="4" w:space="0" w:color="000000"/>
              <w:right w:val="single" w:sz="4" w:space="0" w:color="000000"/>
            </w:tcBorders>
          </w:tcPr>
          <w:p w:rsidR="00137F05" w:rsidRDefault="001A7663">
            <w:pPr>
              <w:spacing w:after="0" w:line="259" w:lineRule="auto"/>
              <w:ind w:left="2" w:right="0" w:firstLine="0"/>
              <w:jc w:val="left"/>
            </w:pPr>
            <w:r>
              <w:t xml:space="preserve">Hızlı </w:t>
            </w:r>
            <w:r>
              <w:tab/>
              <w:t xml:space="preserve">yüzey </w:t>
            </w:r>
            <w:r>
              <w:tab/>
              <w:t xml:space="preserve">sprey </w:t>
            </w:r>
            <w:r>
              <w:tab/>
              <w:t xml:space="preserve">dezenfektanı kullanılır. </w:t>
            </w:r>
          </w:p>
        </w:tc>
      </w:tr>
      <w:tr w:rsidR="00137F05">
        <w:trPr>
          <w:trHeight w:val="562"/>
        </w:trPr>
        <w:tc>
          <w:tcPr>
            <w:tcW w:w="4263" w:type="dxa"/>
            <w:tcBorders>
              <w:top w:val="single" w:sz="4" w:space="0" w:color="000000"/>
              <w:left w:val="single" w:sz="4" w:space="0" w:color="000000"/>
              <w:bottom w:val="single" w:sz="4" w:space="0" w:color="000000"/>
              <w:right w:val="single" w:sz="4" w:space="0" w:color="000000"/>
            </w:tcBorders>
            <w:vAlign w:val="center"/>
          </w:tcPr>
          <w:p w:rsidR="00137F05" w:rsidRDefault="001A7663">
            <w:pPr>
              <w:spacing w:after="0" w:line="259" w:lineRule="auto"/>
              <w:ind w:left="0" w:right="0" w:firstLine="0"/>
              <w:jc w:val="left"/>
            </w:pPr>
            <w:r>
              <w:t xml:space="preserve">Hareketli protez </w:t>
            </w:r>
          </w:p>
        </w:tc>
        <w:tc>
          <w:tcPr>
            <w:tcW w:w="4057" w:type="dxa"/>
            <w:tcBorders>
              <w:top w:val="single" w:sz="4" w:space="0" w:color="000000"/>
              <w:left w:val="single" w:sz="4" w:space="0" w:color="000000"/>
              <w:bottom w:val="single" w:sz="4" w:space="0" w:color="000000"/>
              <w:right w:val="single" w:sz="4" w:space="0" w:color="000000"/>
            </w:tcBorders>
          </w:tcPr>
          <w:p w:rsidR="00137F05" w:rsidRDefault="001A7663">
            <w:pPr>
              <w:spacing w:after="0" w:line="259" w:lineRule="auto"/>
              <w:ind w:left="2" w:right="0" w:firstLine="0"/>
              <w:jc w:val="left"/>
            </w:pPr>
            <w:r>
              <w:t xml:space="preserve">Hızlı </w:t>
            </w:r>
            <w:r>
              <w:tab/>
              <w:t xml:space="preserve">yüzey </w:t>
            </w:r>
            <w:r>
              <w:tab/>
              <w:t xml:space="preserve">sprey </w:t>
            </w:r>
            <w:r>
              <w:tab/>
              <w:t xml:space="preserve">dezenfektanı kullanılır. </w:t>
            </w:r>
          </w:p>
        </w:tc>
      </w:tr>
    </w:tbl>
    <w:p w:rsidR="0017328D" w:rsidRDefault="0017328D">
      <w:pPr>
        <w:spacing w:after="26" w:line="259" w:lineRule="auto"/>
        <w:ind w:left="118" w:right="0"/>
        <w:jc w:val="left"/>
        <w:rPr>
          <w:b/>
        </w:rPr>
      </w:pPr>
    </w:p>
    <w:p w:rsidR="00137F05" w:rsidRDefault="001A7663">
      <w:pPr>
        <w:spacing w:after="26" w:line="259" w:lineRule="auto"/>
        <w:ind w:left="118" w:right="0"/>
        <w:jc w:val="left"/>
      </w:pPr>
      <w:r>
        <w:rPr>
          <w:b/>
        </w:rPr>
        <w:t xml:space="preserve">Atıklar: </w:t>
      </w:r>
      <w:r>
        <w:t xml:space="preserve"> </w:t>
      </w:r>
    </w:p>
    <w:p w:rsidR="00137F05" w:rsidRDefault="001A7663">
      <w:pPr>
        <w:numPr>
          <w:ilvl w:val="0"/>
          <w:numId w:val="9"/>
        </w:numPr>
        <w:spacing w:after="16"/>
        <w:ind w:right="99" w:hanging="360"/>
      </w:pPr>
      <w:r>
        <w:t>Atıklar, “Atık Yönetim Prosedürü”ne göre işlem yapılır</w:t>
      </w:r>
      <w:r>
        <w:rPr>
          <w:b/>
        </w:rPr>
        <w:t xml:space="preserve">. </w:t>
      </w:r>
      <w:r>
        <w:t xml:space="preserve"> </w:t>
      </w:r>
    </w:p>
    <w:p w:rsidR="00137F05" w:rsidRDefault="001A7663">
      <w:pPr>
        <w:spacing w:after="21" w:line="259" w:lineRule="auto"/>
        <w:ind w:left="118" w:right="0"/>
        <w:jc w:val="left"/>
      </w:pPr>
      <w:r>
        <w:rPr>
          <w:b/>
          <w:u w:val="single" w:color="000000"/>
        </w:rPr>
        <w:t>9.Laboratuvardaki cihazların Güvenli Kullanımı, Bakım ve Kalibrasyonları:</w:t>
      </w:r>
      <w:r>
        <w:rPr>
          <w:b/>
        </w:rPr>
        <w:t xml:space="preserve"> </w:t>
      </w:r>
      <w:r>
        <w:t xml:space="preserve"> </w:t>
      </w:r>
    </w:p>
    <w:p w:rsidR="00137F05" w:rsidRDefault="001A7663">
      <w:pPr>
        <w:numPr>
          <w:ilvl w:val="0"/>
          <w:numId w:val="10"/>
        </w:numPr>
        <w:spacing w:after="25" w:line="259" w:lineRule="auto"/>
        <w:ind w:right="40" w:hanging="360"/>
      </w:pPr>
      <w:r>
        <w:t xml:space="preserve">Laboratuvar cihazlarının her Cuma öğleden sonra genel bakımları ve temizlikleri yapılır.  </w:t>
      </w:r>
    </w:p>
    <w:p w:rsidR="00137F05" w:rsidRDefault="001A7663">
      <w:pPr>
        <w:numPr>
          <w:ilvl w:val="0"/>
          <w:numId w:val="10"/>
        </w:numPr>
        <w:spacing w:after="16"/>
        <w:ind w:right="40" w:hanging="360"/>
      </w:pPr>
      <w:r>
        <w:t xml:space="preserve">Cihazların yılda bir kalibrasyonu yapılır.  </w:t>
      </w:r>
    </w:p>
    <w:p w:rsidR="00137F05" w:rsidRDefault="001A7663">
      <w:pPr>
        <w:numPr>
          <w:ilvl w:val="0"/>
          <w:numId w:val="10"/>
        </w:numPr>
        <w:spacing w:after="11"/>
        <w:ind w:right="40" w:hanging="360"/>
      </w:pPr>
      <w:r>
        <w:t xml:space="preserve">Yetkili servis cihazın kalibrasyonunun yapıldığı kişi, tarih ve saati, cihazın üzerine kendi firma etiketi ile yapıştırır.  </w:t>
      </w:r>
    </w:p>
    <w:p w:rsidR="00137F05" w:rsidRDefault="001A7663">
      <w:pPr>
        <w:spacing w:after="21" w:line="259" w:lineRule="auto"/>
        <w:ind w:left="118" w:right="0"/>
        <w:jc w:val="left"/>
      </w:pPr>
      <w:r>
        <w:rPr>
          <w:b/>
          <w:u w:val="single" w:color="000000"/>
        </w:rPr>
        <w:t>10.Labaratuvarda sıcaklık ve nem takibi yapılması</w:t>
      </w:r>
      <w:r>
        <w:rPr>
          <w:b/>
        </w:rPr>
        <w:t xml:space="preserve"> </w:t>
      </w:r>
    </w:p>
    <w:p w:rsidR="00137F05" w:rsidRDefault="001A7663">
      <w:pPr>
        <w:spacing w:after="199"/>
        <w:ind w:left="118" w:right="0"/>
      </w:pPr>
      <w:r>
        <w:t xml:space="preserve">Laboratuvarın günlük olarak ısı ve nem takibi yapılarak kaydedilir.  Ortam ısısının 18-25 derece ile nemin %30-%60 arasında olması sağlanır </w:t>
      </w:r>
    </w:p>
    <w:p w:rsidR="00137F05" w:rsidRDefault="001A7663">
      <w:pPr>
        <w:spacing w:after="267" w:line="259" w:lineRule="auto"/>
        <w:ind w:left="118" w:right="0"/>
        <w:jc w:val="left"/>
      </w:pPr>
      <w:r>
        <w:rPr>
          <w:b/>
          <w:u w:val="single" w:color="000000"/>
        </w:rPr>
        <w:lastRenderedPageBreak/>
        <w:t>11.UYARILAR:</w:t>
      </w:r>
      <w:r>
        <w:rPr>
          <w:b/>
        </w:rPr>
        <w:t xml:space="preserve"> </w:t>
      </w:r>
    </w:p>
    <w:p w:rsidR="00137F05" w:rsidRDefault="001A7663">
      <w:pPr>
        <w:numPr>
          <w:ilvl w:val="0"/>
          <w:numId w:val="11"/>
        </w:numPr>
        <w:ind w:right="5" w:hanging="360"/>
      </w:pPr>
      <w:r>
        <w:t xml:space="preserve">Kişisel koruyucu ekipmanlarınızı kullanmayı unutmayınız. </w:t>
      </w:r>
    </w:p>
    <w:p w:rsidR="00137F05" w:rsidRDefault="001A7663">
      <w:pPr>
        <w:numPr>
          <w:ilvl w:val="0"/>
          <w:numId w:val="11"/>
        </w:numPr>
        <w:ind w:right="5" w:hanging="360"/>
      </w:pPr>
      <w:r>
        <w:t xml:space="preserve">Periyodik olarak sağlık kontrollerinizi yaptırınız. </w:t>
      </w:r>
    </w:p>
    <w:p w:rsidR="00137F05" w:rsidRDefault="001A7663">
      <w:pPr>
        <w:numPr>
          <w:ilvl w:val="0"/>
          <w:numId w:val="11"/>
        </w:numPr>
        <w:ind w:right="5" w:hanging="360"/>
      </w:pPr>
      <w:r>
        <w:t xml:space="preserve">EL hijyeni 5 endikasyon kuralına göre (hasta temas öncesi, aseptik işlem öncesi, vücut sıvılarının bulaşma riski sonrası, hasta temas sonrası, hasta çevresi temas sonrası) ellerinizi yıkamayı ya da el antiseptiği kullanmayı unutmayınız. </w:t>
      </w:r>
    </w:p>
    <w:p w:rsidR="00137F05" w:rsidRDefault="001A7663">
      <w:pPr>
        <w:numPr>
          <w:ilvl w:val="0"/>
          <w:numId w:val="11"/>
        </w:numPr>
        <w:ind w:right="5" w:hanging="360"/>
      </w:pPr>
      <w:r>
        <w:t xml:space="preserve">Delici/kesici alet yaralanmaları, kan ve vücut sıvısı sıçraması durumunda Enfeksiyon Kontrol Hemşiresini bilgilendiriniz. </w:t>
      </w:r>
    </w:p>
    <w:p w:rsidR="00137F05" w:rsidRDefault="001A7663">
      <w:pPr>
        <w:numPr>
          <w:ilvl w:val="0"/>
          <w:numId w:val="11"/>
        </w:numPr>
        <w:spacing w:after="212"/>
        <w:ind w:right="5" w:hanging="360"/>
      </w:pPr>
      <w:r>
        <w:t xml:space="preserve">Hasta güvenliğini tehdit eden bir olay yaşadıysanız ya da gördüyseniz “İstenmeyen Olay Bildirim Sistemi Formu ” doldurup Merkezimiz ikinci katta bulunan İstenmeyen Olay Bildirim Sistemi Bildirim Kutusuna atınız. </w:t>
      </w:r>
    </w:p>
    <w:p w:rsidR="00137F05" w:rsidRDefault="00137F05">
      <w:pPr>
        <w:spacing w:after="0" w:line="259" w:lineRule="auto"/>
        <w:ind w:left="0" w:right="0" w:firstLine="0"/>
        <w:jc w:val="left"/>
      </w:pPr>
    </w:p>
    <w:sectPr w:rsidR="00137F05">
      <w:headerReference w:type="even" r:id="rId7"/>
      <w:headerReference w:type="default" r:id="rId8"/>
      <w:footerReference w:type="even" r:id="rId9"/>
      <w:footerReference w:type="default" r:id="rId10"/>
      <w:headerReference w:type="first" r:id="rId11"/>
      <w:footerReference w:type="first" r:id="rId12"/>
      <w:pgSz w:w="11906" w:h="16838"/>
      <w:pgMar w:top="2124" w:right="1099" w:bottom="609" w:left="1416" w:header="427"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273F" w:rsidRDefault="00C4273F">
      <w:pPr>
        <w:spacing w:after="0" w:line="240" w:lineRule="auto"/>
      </w:pPr>
      <w:r>
        <w:separator/>
      </w:r>
    </w:p>
  </w:endnote>
  <w:endnote w:type="continuationSeparator" w:id="0">
    <w:p w:rsidR="00C4273F" w:rsidRDefault="00C42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3E46" w:rsidRDefault="00533E46">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D2C" w:rsidRDefault="00962D2C">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962D2C" w:rsidTr="00962D2C">
      <w:trPr>
        <w:trHeight w:val="276"/>
      </w:trPr>
      <w:tc>
        <w:tcPr>
          <w:tcW w:w="3829" w:type="dxa"/>
          <w:tcBorders>
            <w:top w:val="single" w:sz="4" w:space="0" w:color="000000"/>
            <w:left w:val="single" w:sz="4" w:space="0" w:color="000000"/>
            <w:bottom w:val="single" w:sz="4" w:space="0" w:color="000000"/>
            <w:right w:val="single" w:sz="4" w:space="0" w:color="000000"/>
          </w:tcBorders>
          <w:hideMark/>
        </w:tcPr>
        <w:p w:rsidR="00962D2C" w:rsidRDefault="00962D2C" w:rsidP="00962D2C">
          <w:pPr>
            <w:spacing w:after="0" w:line="256" w:lineRule="auto"/>
            <w:ind w:left="0" w:right="5" w:firstLine="0"/>
            <w:jc w:val="center"/>
            <w:rPr>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rsidR="00962D2C" w:rsidRDefault="00962D2C" w:rsidP="00962D2C">
          <w:pPr>
            <w:spacing w:after="0" w:line="256" w:lineRule="auto"/>
            <w:ind w:left="0" w:right="5" w:firstLine="0"/>
            <w:jc w:val="center"/>
            <w:rPr>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rsidR="00962D2C" w:rsidRDefault="00962D2C" w:rsidP="00962D2C">
          <w:pPr>
            <w:spacing w:after="0" w:line="256" w:lineRule="auto"/>
            <w:ind w:left="0" w:right="5" w:firstLine="0"/>
            <w:jc w:val="center"/>
            <w:rPr>
              <w:sz w:val="20"/>
            </w:rPr>
          </w:pPr>
          <w:r>
            <w:rPr>
              <w:sz w:val="20"/>
            </w:rPr>
            <w:t xml:space="preserve">Onaylayan </w:t>
          </w:r>
        </w:p>
      </w:tc>
    </w:tr>
    <w:tr w:rsidR="00962D2C" w:rsidTr="00962D2C">
      <w:trPr>
        <w:trHeight w:val="398"/>
      </w:trPr>
      <w:tc>
        <w:tcPr>
          <w:tcW w:w="3829" w:type="dxa"/>
          <w:tcBorders>
            <w:top w:val="single" w:sz="4" w:space="0" w:color="000000"/>
            <w:left w:val="single" w:sz="4" w:space="0" w:color="000000"/>
            <w:bottom w:val="single" w:sz="4" w:space="0" w:color="000000"/>
            <w:right w:val="single" w:sz="4" w:space="0" w:color="000000"/>
          </w:tcBorders>
          <w:hideMark/>
        </w:tcPr>
        <w:p w:rsidR="00962D2C" w:rsidRDefault="00962D2C" w:rsidP="00962D2C">
          <w:pPr>
            <w:spacing w:after="0" w:line="256" w:lineRule="auto"/>
            <w:ind w:left="0" w:right="1" w:firstLine="0"/>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rsidR="00962D2C" w:rsidRDefault="00962D2C" w:rsidP="00962D2C">
          <w:pPr>
            <w:spacing w:after="0" w:line="256" w:lineRule="auto"/>
            <w:ind w:left="0" w:right="3" w:firstLine="0"/>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rsidR="00962D2C" w:rsidRDefault="00962D2C" w:rsidP="00962D2C">
          <w:pPr>
            <w:spacing w:after="0" w:line="256" w:lineRule="auto"/>
            <w:ind w:left="0" w:firstLine="0"/>
            <w:jc w:val="center"/>
            <w:rPr>
              <w:sz w:val="20"/>
            </w:rPr>
          </w:pPr>
          <w:r>
            <w:rPr>
              <w:sz w:val="20"/>
            </w:rPr>
            <w:t xml:space="preserve">Dekan </w:t>
          </w:r>
        </w:p>
      </w:tc>
    </w:tr>
  </w:tbl>
  <w:p w:rsidR="00962D2C" w:rsidRDefault="00962D2C">
    <w:pPr>
      <w:pStyle w:val="AltBilgi"/>
    </w:pPr>
    <w:bookmarkStart w:id="0" w:name="_GoBack"/>
    <w:bookmarkEnd w:id="0"/>
  </w:p>
  <w:p w:rsidR="00533E46" w:rsidRDefault="00533E46">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3E46" w:rsidRDefault="00533E4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273F" w:rsidRDefault="00C4273F">
      <w:pPr>
        <w:spacing w:after="0" w:line="240" w:lineRule="auto"/>
      </w:pPr>
      <w:r>
        <w:separator/>
      </w:r>
    </w:p>
  </w:footnote>
  <w:footnote w:type="continuationSeparator" w:id="0">
    <w:p w:rsidR="00C4273F" w:rsidRDefault="00C427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850" w:tblpY="466"/>
      <w:tblOverlap w:val="never"/>
      <w:tblW w:w="10209" w:type="dxa"/>
      <w:tblInd w:w="0" w:type="dxa"/>
      <w:tblCellMar>
        <w:left w:w="108" w:type="dxa"/>
        <w:bottom w:w="6" w:type="dxa"/>
        <w:right w:w="27" w:type="dxa"/>
      </w:tblCellMar>
      <w:tblLook w:val="04A0" w:firstRow="1" w:lastRow="0" w:firstColumn="1" w:lastColumn="0" w:noHBand="0" w:noVBand="1"/>
    </w:tblPr>
    <w:tblGrid>
      <w:gridCol w:w="1385"/>
      <w:gridCol w:w="8824"/>
    </w:tblGrid>
    <w:tr w:rsidR="00137F05">
      <w:trPr>
        <w:trHeight w:val="1356"/>
      </w:trPr>
      <w:tc>
        <w:tcPr>
          <w:tcW w:w="1385" w:type="dxa"/>
          <w:tcBorders>
            <w:top w:val="single" w:sz="4" w:space="0" w:color="000000"/>
            <w:left w:val="single" w:sz="4" w:space="0" w:color="000000"/>
            <w:bottom w:val="single" w:sz="4" w:space="0" w:color="000000"/>
            <w:right w:val="single" w:sz="4" w:space="0" w:color="000000"/>
          </w:tcBorders>
          <w:vAlign w:val="bottom"/>
        </w:tcPr>
        <w:p w:rsidR="00137F05" w:rsidRDefault="001A7663">
          <w:pPr>
            <w:spacing w:after="0" w:line="259" w:lineRule="auto"/>
            <w:ind w:left="0" w:right="0" w:firstLine="0"/>
            <w:jc w:val="right"/>
          </w:pPr>
          <w:r>
            <w:rPr>
              <w:rFonts w:ascii="Calibri" w:eastAsia="Calibri" w:hAnsi="Calibri" w:cs="Calibri"/>
              <w:noProof/>
              <w:sz w:val="22"/>
            </w:rPr>
            <mc:AlternateContent>
              <mc:Choice Requires="wpg">
                <w:drawing>
                  <wp:inline distT="0" distB="0" distL="0" distR="0">
                    <wp:extent cx="763270" cy="836945"/>
                    <wp:effectExtent l="0" t="0" r="0" b="0"/>
                    <wp:docPr id="8143" name="Group 8143"/>
                    <wp:cNvGraphicFramePr/>
                    <a:graphic xmlns:a="http://schemas.openxmlformats.org/drawingml/2006/main">
                      <a:graphicData uri="http://schemas.microsoft.com/office/word/2010/wordprocessingGroup">
                        <wpg:wgp>
                          <wpg:cNvGrpSpPr/>
                          <wpg:grpSpPr>
                            <a:xfrm>
                              <a:off x="0" y="0"/>
                              <a:ext cx="763270" cy="836945"/>
                              <a:chOff x="0" y="0"/>
                              <a:chExt cx="763270" cy="836945"/>
                            </a:xfrm>
                          </wpg:grpSpPr>
                          <wps:wsp>
                            <wps:cNvPr id="8145" name="Rectangle 8145"/>
                            <wps:cNvSpPr/>
                            <wps:spPr>
                              <a:xfrm>
                                <a:off x="291135" y="0"/>
                                <a:ext cx="51809" cy="207922"/>
                              </a:xfrm>
                              <a:prstGeom prst="rect">
                                <a:avLst/>
                              </a:prstGeom>
                              <a:ln>
                                <a:noFill/>
                              </a:ln>
                            </wps:spPr>
                            <wps:txbx>
                              <w:txbxContent>
                                <w:p w:rsidR="00137F05" w:rsidRDefault="001A7663">
                                  <w:pPr>
                                    <w:spacing w:after="160" w:line="259" w:lineRule="auto"/>
                                    <w:ind w:left="0" w:right="0" w:firstLine="0"/>
                                    <w:jc w:val="left"/>
                                  </w:pPr>
                                  <w:r>
                                    <w:rPr>
                                      <w:rFonts w:ascii="Arial" w:eastAsia="Arial" w:hAnsi="Arial" w:cs="Arial"/>
                                      <w:sz w:val="22"/>
                                    </w:rPr>
                                    <w:t xml:space="preserve"> </w:t>
                                  </w:r>
                                </w:p>
                              </w:txbxContent>
                            </wps:txbx>
                            <wps:bodyPr horzOverflow="overflow" vert="horz" lIns="0" tIns="0" rIns="0" bIns="0" rtlCol="0">
                              <a:noAutofit/>
                            </wps:bodyPr>
                          </wps:wsp>
                          <wps:wsp>
                            <wps:cNvPr id="8146" name="Rectangle 8146"/>
                            <wps:cNvSpPr/>
                            <wps:spPr>
                              <a:xfrm>
                                <a:off x="291135" y="161544"/>
                                <a:ext cx="51809" cy="207922"/>
                              </a:xfrm>
                              <a:prstGeom prst="rect">
                                <a:avLst/>
                              </a:prstGeom>
                              <a:ln>
                                <a:noFill/>
                              </a:ln>
                            </wps:spPr>
                            <wps:txbx>
                              <w:txbxContent>
                                <w:p w:rsidR="00137F05" w:rsidRDefault="001A7663">
                                  <w:pPr>
                                    <w:spacing w:after="160" w:line="259" w:lineRule="auto"/>
                                    <w:ind w:left="0" w:right="0" w:firstLine="0"/>
                                    <w:jc w:val="left"/>
                                  </w:pPr>
                                  <w:r>
                                    <w:rPr>
                                      <w:rFonts w:ascii="Arial" w:eastAsia="Arial" w:hAnsi="Arial" w:cs="Arial"/>
                                      <w:sz w:val="22"/>
                                    </w:rPr>
                                    <w:t xml:space="preserve"> </w:t>
                                  </w:r>
                                </w:p>
                              </w:txbxContent>
                            </wps:txbx>
                            <wps:bodyPr horzOverflow="overflow" vert="horz" lIns="0" tIns="0" rIns="0" bIns="0" rtlCol="0">
                              <a:noAutofit/>
                            </wps:bodyPr>
                          </wps:wsp>
                          <wps:wsp>
                            <wps:cNvPr id="8147" name="Rectangle 8147"/>
                            <wps:cNvSpPr/>
                            <wps:spPr>
                              <a:xfrm>
                                <a:off x="291135" y="321563"/>
                                <a:ext cx="51809" cy="207922"/>
                              </a:xfrm>
                              <a:prstGeom prst="rect">
                                <a:avLst/>
                              </a:prstGeom>
                              <a:ln>
                                <a:noFill/>
                              </a:ln>
                            </wps:spPr>
                            <wps:txbx>
                              <w:txbxContent>
                                <w:p w:rsidR="00137F05" w:rsidRDefault="001A7663">
                                  <w:pPr>
                                    <w:spacing w:after="160" w:line="259" w:lineRule="auto"/>
                                    <w:ind w:left="0" w:right="0" w:firstLine="0"/>
                                    <w:jc w:val="left"/>
                                  </w:pPr>
                                  <w:r>
                                    <w:rPr>
                                      <w:rFonts w:ascii="Arial" w:eastAsia="Arial" w:hAnsi="Arial" w:cs="Arial"/>
                                      <w:sz w:val="22"/>
                                    </w:rPr>
                                    <w:t xml:space="preserve"> </w:t>
                                  </w:r>
                                </w:p>
                              </w:txbxContent>
                            </wps:txbx>
                            <wps:bodyPr horzOverflow="overflow" vert="horz" lIns="0" tIns="0" rIns="0" bIns="0" rtlCol="0">
                              <a:noAutofit/>
                            </wps:bodyPr>
                          </wps:wsp>
                          <wps:wsp>
                            <wps:cNvPr id="8148" name="Rectangle 8148"/>
                            <wps:cNvSpPr/>
                            <wps:spPr>
                              <a:xfrm>
                                <a:off x="291135" y="483108"/>
                                <a:ext cx="51809" cy="207922"/>
                              </a:xfrm>
                              <a:prstGeom prst="rect">
                                <a:avLst/>
                              </a:prstGeom>
                              <a:ln>
                                <a:noFill/>
                              </a:ln>
                            </wps:spPr>
                            <wps:txbx>
                              <w:txbxContent>
                                <w:p w:rsidR="00137F05" w:rsidRDefault="001A7663">
                                  <w:pPr>
                                    <w:spacing w:after="160" w:line="259" w:lineRule="auto"/>
                                    <w:ind w:left="0" w:right="0" w:firstLine="0"/>
                                    <w:jc w:val="left"/>
                                  </w:pPr>
                                  <w:r>
                                    <w:rPr>
                                      <w:rFonts w:ascii="Arial" w:eastAsia="Arial" w:hAnsi="Arial" w:cs="Arial"/>
                                      <w:sz w:val="22"/>
                                    </w:rPr>
                                    <w:t xml:space="preserve"> </w:t>
                                  </w:r>
                                </w:p>
                              </w:txbxContent>
                            </wps:txbx>
                            <wps:bodyPr horzOverflow="overflow" vert="horz" lIns="0" tIns="0" rIns="0" bIns="0" rtlCol="0">
                              <a:noAutofit/>
                            </wps:bodyPr>
                          </wps:wsp>
                          <pic:pic xmlns:pic="http://schemas.openxmlformats.org/drawingml/2006/picture">
                            <pic:nvPicPr>
                              <pic:cNvPr id="8144" name="Picture 8144"/>
                              <pic:cNvPicPr/>
                            </pic:nvPicPr>
                            <pic:blipFill>
                              <a:blip r:embed="rId1"/>
                              <a:stretch>
                                <a:fillRect/>
                              </a:stretch>
                            </pic:blipFill>
                            <pic:spPr>
                              <a:xfrm>
                                <a:off x="0" y="73675"/>
                                <a:ext cx="763270" cy="763270"/>
                              </a:xfrm>
                              <a:prstGeom prst="rect">
                                <a:avLst/>
                              </a:prstGeom>
                            </pic:spPr>
                          </pic:pic>
                        </wpg:wgp>
                      </a:graphicData>
                    </a:graphic>
                  </wp:inline>
                </w:drawing>
              </mc:Choice>
              <mc:Fallback>
                <w:pict>
                  <v:group id="Group 8143" o:spid="_x0000_s1026" style="width:60.1pt;height:65.9pt;mso-position-horizontal-relative:char;mso-position-vertical-relative:line" coordsize="7632,836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">
                    <v:rect id="Rectangle 8145" o:spid="_x0000_s1027" style="position:absolute;left:291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" filled="f" stroked="f">
                      <v:textbox inset="0,0,0,0">
                        <w:txbxContent>
                          <w:p w:rsidR="00137F05" w:rsidRDefault="001A7663">
                            <w:pPr>
                              <w:spacing w:after="160" w:line="259" w:lineRule="auto"/>
                              <w:ind w:left="0" w:right="0" w:firstLine="0"/>
                              <w:jc w:val="left"/>
                            </w:pPr>
                            <w:r>
                              <w:rPr>
                                <w:rFonts w:ascii="Arial" w:eastAsia="Arial" w:hAnsi="Arial" w:cs="Arial"/>
                                <w:sz w:val="22"/>
                              </w:rPr>
                              <w:t xml:space="preserve"> </w:t>
                            </w:r>
                          </w:p>
                        </w:txbxContent>
                      </v:textbox>
                    </v:rect>
                    <v:rect id="Rectangle 8146" o:spid="_x0000_s1028" style="position:absolute;left:2911;top:161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" filled="f" stroked="f">
                      <v:textbox inset="0,0,0,0">
                        <w:txbxContent>
                          <w:p w:rsidR="00137F05" w:rsidRDefault="001A7663">
                            <w:pPr>
                              <w:spacing w:after="160" w:line="259" w:lineRule="auto"/>
                              <w:ind w:left="0" w:right="0" w:firstLine="0"/>
                              <w:jc w:val="left"/>
                            </w:pPr>
                            <w:r>
                              <w:rPr>
                                <w:rFonts w:ascii="Arial" w:eastAsia="Arial" w:hAnsi="Arial" w:cs="Arial"/>
                                <w:sz w:val="22"/>
                              </w:rPr>
                              <w:t xml:space="preserve"> </w:t>
                            </w:r>
                          </w:p>
                        </w:txbxContent>
                      </v:textbox>
                    </v:rect>
                    <v:rect id="Rectangle 8147" o:spid="_x0000_s1029" style="position:absolute;left:2911;top:321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" filled="f" stroked="f">
                      <v:textbox inset="0,0,0,0">
                        <w:txbxContent>
                          <w:p w:rsidR="00137F05" w:rsidRDefault="001A7663">
                            <w:pPr>
                              <w:spacing w:after="160" w:line="259" w:lineRule="auto"/>
                              <w:ind w:left="0" w:right="0" w:firstLine="0"/>
                              <w:jc w:val="left"/>
                            </w:pPr>
                            <w:r>
                              <w:rPr>
                                <w:rFonts w:ascii="Arial" w:eastAsia="Arial" w:hAnsi="Arial" w:cs="Arial"/>
                                <w:sz w:val="22"/>
                              </w:rPr>
                              <w:t xml:space="preserve"> </w:t>
                            </w:r>
                          </w:p>
                        </w:txbxContent>
                      </v:textbox>
                    </v:rect>
                    <v:rect id="Rectangle 8148" o:spid="_x0000_s1030" style="position:absolute;left:2911;top:483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" filled="f" stroked="f">
                      <v:textbox inset="0,0,0,0">
                        <w:txbxContent>
                          <w:p w:rsidR="00137F05" w:rsidRDefault="001A7663">
                            <w:pPr>
                              <w:spacing w:after="160" w:line="259" w:lineRule="auto"/>
                              <w:ind w:left="0" w:right="0" w:firstLine="0"/>
                              <w:jc w:val="left"/>
                            </w:pPr>
                            <w:r>
                              <w:rPr>
                                <w:rFonts w:ascii="Arial" w:eastAsia="Arial" w:hAnsi="Arial" w:cs="Arial"/>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144" o:spid="_x0000_s1031" type="#_x0000_t75" style="position:absolute;top:736;width:7632;height:7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">
                      <v:imagedata r:id="rId2" o:title=""/>
                    </v:shape>
                    <w10:anchorlock/>
                  </v:group>
                </w:pict>
              </mc:Fallback>
            </mc:AlternateContent>
          </w:r>
          <w:r>
            <w:rPr>
              <w:sz w:val="20"/>
            </w:rPr>
            <w:t xml:space="preserve"> </w:t>
          </w:r>
        </w:p>
      </w:tc>
      <w:tc>
        <w:tcPr>
          <w:tcW w:w="8824" w:type="dxa"/>
          <w:tcBorders>
            <w:top w:val="single" w:sz="4" w:space="0" w:color="000000"/>
            <w:left w:val="single" w:sz="4" w:space="0" w:color="000000"/>
            <w:bottom w:val="single" w:sz="4" w:space="0" w:color="000000"/>
            <w:right w:val="single" w:sz="4" w:space="0" w:color="000000"/>
          </w:tcBorders>
        </w:tcPr>
        <w:p w:rsidR="00137F05" w:rsidRDefault="001A7663">
          <w:pPr>
            <w:spacing w:after="23" w:line="259" w:lineRule="auto"/>
            <w:ind w:left="0" w:right="100" w:firstLine="0"/>
            <w:jc w:val="center"/>
          </w:pPr>
          <w:r>
            <w:t xml:space="preserve">T.C. </w:t>
          </w:r>
        </w:p>
        <w:p w:rsidR="00137F05" w:rsidRDefault="001A7663">
          <w:pPr>
            <w:spacing w:after="23" w:line="259" w:lineRule="auto"/>
            <w:ind w:left="0" w:right="100" w:firstLine="0"/>
            <w:jc w:val="center"/>
          </w:pPr>
          <w:r>
            <w:t xml:space="preserve">KÜTAHYA SAĞLIK BİLİMLERİ ÜNİVERSİTESİ </w:t>
          </w:r>
        </w:p>
        <w:p w:rsidR="00137F05" w:rsidRDefault="001A7663">
          <w:pPr>
            <w:spacing w:after="0" w:line="259" w:lineRule="auto"/>
            <w:ind w:left="0" w:right="100" w:firstLine="0"/>
            <w:jc w:val="center"/>
          </w:pPr>
          <w:r>
            <w:t xml:space="preserve">AĞIZ DİŞ SAĞLIĞI UYGULAMA VE ARAŞTIRMA MERKEZİ </w:t>
          </w:r>
        </w:p>
        <w:p w:rsidR="00137F05" w:rsidRDefault="001A7663">
          <w:pPr>
            <w:spacing w:after="9" w:line="259" w:lineRule="auto"/>
            <w:ind w:left="0" w:right="45" w:firstLine="0"/>
            <w:jc w:val="center"/>
          </w:pPr>
          <w:r>
            <w:rPr>
              <w:sz w:val="22"/>
            </w:rPr>
            <w:t xml:space="preserve"> </w:t>
          </w:r>
        </w:p>
        <w:p w:rsidR="00137F05" w:rsidRDefault="001A7663">
          <w:pPr>
            <w:spacing w:after="0" w:line="259" w:lineRule="auto"/>
            <w:ind w:left="0" w:right="98" w:firstLine="0"/>
            <w:jc w:val="center"/>
          </w:pPr>
          <w:r>
            <w:rPr>
              <w:b/>
              <w:sz w:val="22"/>
            </w:rPr>
            <w:t xml:space="preserve">  </w:t>
          </w:r>
          <w:r>
            <w:rPr>
              <w:sz w:val="22"/>
            </w:rPr>
            <w:t xml:space="preserve"> </w:t>
          </w:r>
          <w:r>
            <w:rPr>
              <w:b/>
              <w:sz w:val="22"/>
            </w:rPr>
            <w:t xml:space="preserve">   </w:t>
          </w:r>
          <w:r>
            <w:rPr>
              <w:b/>
              <w:sz w:val="23"/>
            </w:rPr>
            <w:t xml:space="preserve">  PROTEZ LABORATUVARI GÜVENLİK TALİMATI </w:t>
          </w:r>
        </w:p>
      </w:tc>
    </w:tr>
    <w:tr w:rsidR="00137F05">
      <w:trPr>
        <w:trHeight w:val="288"/>
      </w:trPr>
      <w:tc>
        <w:tcPr>
          <w:tcW w:w="10209" w:type="dxa"/>
          <w:gridSpan w:val="2"/>
          <w:tcBorders>
            <w:top w:val="single" w:sz="4" w:space="0" w:color="000000"/>
            <w:left w:val="single" w:sz="4" w:space="0" w:color="000000"/>
            <w:bottom w:val="single" w:sz="4" w:space="0" w:color="000000"/>
            <w:right w:val="single" w:sz="4" w:space="0" w:color="000000"/>
          </w:tcBorders>
        </w:tcPr>
        <w:p w:rsidR="00137F05" w:rsidRDefault="001A7663">
          <w:pPr>
            <w:spacing w:after="0" w:line="259" w:lineRule="auto"/>
            <w:ind w:left="0" w:right="0" w:firstLine="0"/>
            <w:jc w:val="left"/>
          </w:pPr>
          <w:r>
            <w:rPr>
              <w:sz w:val="20"/>
            </w:rPr>
            <w:t>Kod: PL.TL.01                Yayın Tarihi:15.12.2020              Revizyon No:                      Revizyon Tarih:                      S.N:</w:t>
          </w:r>
          <w:r>
            <w:fldChar w:fldCharType="begin"/>
          </w:r>
          <w:r>
            <w:instrText xml:space="preserve"> PAGE   \* MERGEFORMAT </w:instrText>
          </w:r>
          <w:r>
            <w:fldChar w:fldCharType="separate"/>
          </w:r>
          <w:r>
            <w:rPr>
              <w:sz w:val="20"/>
            </w:rPr>
            <w:t>1</w:t>
          </w:r>
          <w:r>
            <w:rPr>
              <w:sz w:val="20"/>
            </w:rPr>
            <w:fldChar w:fldCharType="end"/>
          </w:r>
          <w:r>
            <w:rPr>
              <w:sz w:val="20"/>
            </w:rPr>
            <w:t>/</w:t>
          </w:r>
          <w:fldSimple w:instr=" NUMPAGES   \* MERGEFORMAT ">
            <w:r>
              <w:rPr>
                <w:sz w:val="20"/>
              </w:rPr>
              <w:t>4</w:t>
            </w:r>
          </w:fldSimple>
          <w:r>
            <w:rPr>
              <w:sz w:val="20"/>
            </w:rPr>
            <w:t xml:space="preserve"> </w:t>
          </w:r>
        </w:p>
      </w:tc>
    </w:tr>
  </w:tbl>
  <w:p w:rsidR="00137F05" w:rsidRDefault="00137F05">
    <w:pPr>
      <w:spacing w:after="0" w:line="259" w:lineRule="auto"/>
      <w:ind w:left="-1416" w:right="8647" w:firstLine="0"/>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5456" w:type="pct"/>
      <w:tblInd w:w="-856" w:type="dxa"/>
      <w:tblLook w:val="04A0" w:firstRow="1" w:lastRow="0" w:firstColumn="1" w:lastColumn="0" w:noHBand="0" w:noVBand="1"/>
    </w:tblPr>
    <w:tblGrid>
      <w:gridCol w:w="2500"/>
      <w:gridCol w:w="1897"/>
      <w:gridCol w:w="1823"/>
      <w:gridCol w:w="1823"/>
      <w:gridCol w:w="2194"/>
    </w:tblGrid>
    <w:tr w:rsidR="0017328D" w:rsidRPr="00FC0082" w:rsidTr="0017328D">
      <w:trPr>
        <w:trHeight w:val="1402"/>
      </w:trPr>
      <w:tc>
        <w:tcPr>
          <w:tcW w:w="1462" w:type="pct"/>
          <w:vAlign w:val="bottom"/>
        </w:tcPr>
        <w:p w:rsidR="0017328D" w:rsidRPr="00533E46" w:rsidRDefault="0017328D" w:rsidP="0017328D">
          <w:pPr>
            <w:jc w:val="center"/>
            <w:rPr>
              <w:rFonts w:asciiTheme="minorHAnsi" w:hAnsiTheme="minorHAnsi" w:cstheme="minorHAnsi"/>
              <w:sz w:val="18"/>
              <w:szCs w:val="18"/>
            </w:rPr>
          </w:pPr>
          <w:r w:rsidRPr="00533E46">
            <w:rPr>
              <w:rFonts w:asciiTheme="minorHAnsi" w:hAnsiTheme="minorHAnsi" w:cstheme="minorHAnsi"/>
              <w:noProof/>
              <w:sz w:val="18"/>
              <w:szCs w:val="18"/>
            </w:rPr>
            <w:drawing>
              <wp:inline distT="0" distB="0" distL="0" distR="0" wp14:anchorId="216BD087" wp14:editId="402B94D9">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2620" w:type="pct"/>
          <w:gridSpan w:val="3"/>
          <w:vAlign w:val="center"/>
        </w:tcPr>
        <w:p w:rsidR="00533E46" w:rsidRPr="00533E46" w:rsidRDefault="00533E46" w:rsidP="00533E46">
          <w:pPr>
            <w:spacing w:after="23" w:line="256" w:lineRule="auto"/>
            <w:ind w:right="8"/>
            <w:jc w:val="center"/>
            <w:rPr>
              <w:rFonts w:asciiTheme="minorHAnsi" w:hAnsiTheme="minorHAnsi" w:cstheme="minorHAnsi"/>
              <w:sz w:val="18"/>
              <w:szCs w:val="18"/>
            </w:rPr>
          </w:pPr>
          <w:r w:rsidRPr="00533E46">
            <w:rPr>
              <w:rFonts w:asciiTheme="minorHAnsi" w:hAnsiTheme="minorHAnsi" w:cstheme="minorHAnsi"/>
              <w:b/>
              <w:sz w:val="18"/>
              <w:szCs w:val="18"/>
            </w:rPr>
            <w:t>T.C.</w:t>
          </w:r>
        </w:p>
        <w:p w:rsidR="00533E46" w:rsidRPr="00533E46" w:rsidRDefault="00533E46" w:rsidP="00533E46">
          <w:pPr>
            <w:spacing w:after="17" w:line="256" w:lineRule="auto"/>
            <w:ind w:right="8"/>
            <w:jc w:val="center"/>
            <w:rPr>
              <w:rFonts w:asciiTheme="minorHAnsi" w:hAnsiTheme="minorHAnsi" w:cstheme="minorHAnsi"/>
              <w:sz w:val="18"/>
              <w:szCs w:val="18"/>
            </w:rPr>
          </w:pPr>
          <w:r w:rsidRPr="00533E46">
            <w:rPr>
              <w:rFonts w:asciiTheme="minorHAnsi" w:hAnsiTheme="minorHAnsi" w:cstheme="minorHAnsi"/>
              <w:b/>
              <w:sz w:val="18"/>
              <w:szCs w:val="18"/>
            </w:rPr>
            <w:t>AKSARAY ÜNİVERSİTESİ</w:t>
          </w:r>
        </w:p>
        <w:p w:rsidR="00533E46" w:rsidRPr="00533E46" w:rsidRDefault="00533E46" w:rsidP="00533E46">
          <w:pPr>
            <w:spacing w:line="256" w:lineRule="auto"/>
            <w:ind w:right="6"/>
            <w:jc w:val="center"/>
            <w:rPr>
              <w:rFonts w:asciiTheme="minorHAnsi" w:hAnsiTheme="minorHAnsi" w:cstheme="minorHAnsi"/>
              <w:b/>
              <w:sz w:val="18"/>
              <w:szCs w:val="18"/>
            </w:rPr>
          </w:pPr>
          <w:r w:rsidRPr="00533E46">
            <w:rPr>
              <w:rFonts w:asciiTheme="minorHAnsi" w:hAnsiTheme="minorHAnsi" w:cstheme="minorHAnsi"/>
              <w:b/>
              <w:sz w:val="18"/>
              <w:szCs w:val="18"/>
            </w:rPr>
            <w:t>Diş Hekimliği Fakültesi</w:t>
          </w:r>
        </w:p>
        <w:p w:rsidR="00533E46" w:rsidRPr="00533E46" w:rsidRDefault="00533E46" w:rsidP="00533E46">
          <w:pPr>
            <w:jc w:val="center"/>
            <w:rPr>
              <w:rFonts w:asciiTheme="minorHAnsi" w:hAnsiTheme="minorHAnsi" w:cstheme="minorHAnsi"/>
              <w:b/>
              <w:sz w:val="18"/>
              <w:szCs w:val="18"/>
            </w:rPr>
          </w:pPr>
          <w:r w:rsidRPr="00533E46">
            <w:rPr>
              <w:rFonts w:asciiTheme="minorHAnsi" w:hAnsiTheme="minorHAnsi" w:cstheme="minorHAnsi"/>
              <w:b/>
              <w:sz w:val="18"/>
              <w:szCs w:val="18"/>
            </w:rPr>
            <w:t>Ağız, Diş Sağlığı Uygulama ve Araştırma Merkezi</w:t>
          </w:r>
        </w:p>
        <w:p w:rsidR="0017328D" w:rsidRPr="00533E46" w:rsidRDefault="00C4273F" w:rsidP="0017328D">
          <w:pPr>
            <w:jc w:val="center"/>
            <w:rPr>
              <w:rFonts w:asciiTheme="minorHAnsi" w:hAnsiTheme="minorHAnsi" w:cstheme="minorHAnsi"/>
              <w:bCs/>
              <w:sz w:val="18"/>
              <w:szCs w:val="18"/>
            </w:rPr>
          </w:pPr>
          <w:hyperlink r:id="rId2" w:tgtFrame="_blank" w:history="1">
            <w:r w:rsidR="0017328D" w:rsidRPr="00533E46">
              <w:rPr>
                <w:rStyle w:val="Kpr"/>
                <w:rFonts w:asciiTheme="minorHAnsi" w:hAnsiTheme="minorHAnsi" w:cstheme="minorHAnsi"/>
                <w:color w:val="333333"/>
                <w:sz w:val="18"/>
                <w:szCs w:val="18"/>
                <w:u w:val="none"/>
              </w:rPr>
              <w:t>Protez Laboratuvarı Güvenlik Prosedürü</w:t>
            </w:r>
          </w:hyperlink>
        </w:p>
      </w:tc>
      <w:tc>
        <w:tcPr>
          <w:tcW w:w="918" w:type="pct"/>
          <w:vAlign w:val="center"/>
        </w:tcPr>
        <w:p w:rsidR="0017328D" w:rsidRPr="00533E46" w:rsidRDefault="0017328D" w:rsidP="0017328D">
          <w:pPr>
            <w:jc w:val="center"/>
            <w:rPr>
              <w:rFonts w:asciiTheme="minorHAnsi" w:hAnsiTheme="minorHAnsi" w:cstheme="minorHAnsi"/>
              <w:sz w:val="18"/>
              <w:szCs w:val="18"/>
            </w:rPr>
          </w:pPr>
          <w:r w:rsidRPr="00533E46">
            <w:rPr>
              <w:rFonts w:asciiTheme="minorHAnsi" w:hAnsiTheme="minorHAnsi" w:cstheme="minorHAnsi"/>
              <w:noProof/>
              <w:sz w:val="18"/>
              <w:szCs w:val="18"/>
            </w:rPr>
            <w:drawing>
              <wp:inline distT="0" distB="0" distL="0" distR="0" wp14:anchorId="62FA1F73" wp14:editId="309557B8">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17328D" w:rsidRPr="00FC0082" w:rsidTr="0017328D">
      <w:tc>
        <w:tcPr>
          <w:tcW w:w="1462" w:type="pct"/>
        </w:tcPr>
        <w:p w:rsidR="0017328D" w:rsidRPr="00533E46" w:rsidRDefault="0017328D" w:rsidP="0017328D">
          <w:pPr>
            <w:jc w:val="center"/>
            <w:rPr>
              <w:rFonts w:asciiTheme="minorHAnsi" w:hAnsiTheme="minorHAnsi" w:cstheme="minorHAnsi"/>
              <w:sz w:val="18"/>
              <w:szCs w:val="18"/>
            </w:rPr>
          </w:pPr>
          <w:r w:rsidRPr="00533E46">
            <w:rPr>
              <w:rFonts w:asciiTheme="minorHAnsi" w:hAnsiTheme="minorHAnsi" w:cstheme="minorHAnsi"/>
              <w:sz w:val="18"/>
              <w:szCs w:val="18"/>
            </w:rPr>
            <w:t>DOKÜMAN KODU</w:t>
          </w:r>
        </w:p>
      </w:tc>
      <w:tc>
        <w:tcPr>
          <w:tcW w:w="901" w:type="pct"/>
        </w:tcPr>
        <w:p w:rsidR="0017328D" w:rsidRPr="00533E46" w:rsidRDefault="0017328D" w:rsidP="0017328D">
          <w:pPr>
            <w:jc w:val="center"/>
            <w:rPr>
              <w:rFonts w:asciiTheme="minorHAnsi" w:hAnsiTheme="minorHAnsi" w:cstheme="minorHAnsi"/>
              <w:sz w:val="18"/>
              <w:szCs w:val="18"/>
            </w:rPr>
          </w:pPr>
          <w:r w:rsidRPr="00533E46">
            <w:rPr>
              <w:rFonts w:asciiTheme="minorHAnsi" w:hAnsiTheme="minorHAnsi" w:cstheme="minorHAnsi"/>
              <w:sz w:val="18"/>
              <w:szCs w:val="18"/>
            </w:rPr>
            <w:t>YAYIN TARİHİ</w:t>
          </w:r>
        </w:p>
      </w:tc>
      <w:tc>
        <w:tcPr>
          <w:tcW w:w="860" w:type="pct"/>
        </w:tcPr>
        <w:p w:rsidR="0017328D" w:rsidRPr="00533E46" w:rsidRDefault="0017328D" w:rsidP="0017328D">
          <w:pPr>
            <w:jc w:val="center"/>
            <w:rPr>
              <w:rFonts w:asciiTheme="minorHAnsi" w:hAnsiTheme="minorHAnsi" w:cstheme="minorHAnsi"/>
              <w:sz w:val="18"/>
              <w:szCs w:val="18"/>
            </w:rPr>
          </w:pPr>
          <w:r w:rsidRPr="00533E46">
            <w:rPr>
              <w:rFonts w:asciiTheme="minorHAnsi" w:hAnsiTheme="minorHAnsi" w:cstheme="minorHAnsi"/>
              <w:sz w:val="18"/>
              <w:szCs w:val="18"/>
            </w:rPr>
            <w:t>REVİZYON NO</w:t>
          </w:r>
        </w:p>
      </w:tc>
      <w:tc>
        <w:tcPr>
          <w:tcW w:w="860" w:type="pct"/>
        </w:tcPr>
        <w:p w:rsidR="0017328D" w:rsidRPr="00533E46" w:rsidRDefault="0017328D" w:rsidP="0017328D">
          <w:pPr>
            <w:jc w:val="center"/>
            <w:rPr>
              <w:rFonts w:asciiTheme="minorHAnsi" w:hAnsiTheme="minorHAnsi" w:cstheme="minorHAnsi"/>
              <w:sz w:val="18"/>
              <w:szCs w:val="18"/>
            </w:rPr>
          </w:pPr>
          <w:r w:rsidRPr="00533E46">
            <w:rPr>
              <w:rFonts w:asciiTheme="minorHAnsi" w:hAnsiTheme="minorHAnsi" w:cstheme="minorHAnsi"/>
              <w:sz w:val="18"/>
              <w:szCs w:val="18"/>
            </w:rPr>
            <w:t>REVİZYON TARİHİ</w:t>
          </w:r>
        </w:p>
      </w:tc>
      <w:tc>
        <w:tcPr>
          <w:tcW w:w="918" w:type="pct"/>
        </w:tcPr>
        <w:p w:rsidR="0017328D" w:rsidRPr="00533E46" w:rsidRDefault="0017328D" w:rsidP="0017328D">
          <w:pPr>
            <w:jc w:val="center"/>
            <w:rPr>
              <w:rFonts w:asciiTheme="minorHAnsi" w:hAnsiTheme="minorHAnsi" w:cstheme="minorHAnsi"/>
              <w:sz w:val="18"/>
              <w:szCs w:val="18"/>
            </w:rPr>
          </w:pPr>
          <w:r w:rsidRPr="00533E46">
            <w:rPr>
              <w:rFonts w:asciiTheme="minorHAnsi" w:hAnsiTheme="minorHAnsi" w:cstheme="minorHAnsi"/>
              <w:sz w:val="18"/>
              <w:szCs w:val="18"/>
            </w:rPr>
            <w:t>SAYFA NO</w:t>
          </w:r>
        </w:p>
      </w:tc>
    </w:tr>
    <w:tr w:rsidR="0017328D" w:rsidRPr="00FC0082" w:rsidTr="0017328D">
      <w:tc>
        <w:tcPr>
          <w:tcW w:w="1462" w:type="pct"/>
        </w:tcPr>
        <w:p w:rsidR="00821C95" w:rsidRPr="00533E46" w:rsidRDefault="00821C95" w:rsidP="00821C95">
          <w:pPr>
            <w:ind w:left="0" w:firstLine="0"/>
            <w:jc w:val="center"/>
            <w:rPr>
              <w:rFonts w:asciiTheme="minorHAnsi" w:hAnsiTheme="minorHAnsi" w:cstheme="minorHAnsi"/>
              <w:sz w:val="18"/>
              <w:szCs w:val="18"/>
            </w:rPr>
          </w:pPr>
          <w:r>
            <w:rPr>
              <w:rFonts w:asciiTheme="minorHAnsi" w:hAnsiTheme="minorHAnsi" w:cstheme="minorHAnsi"/>
              <w:sz w:val="18"/>
              <w:szCs w:val="18"/>
            </w:rPr>
            <w:t>PL.PR.02</w:t>
          </w:r>
        </w:p>
      </w:tc>
      <w:tc>
        <w:tcPr>
          <w:tcW w:w="901" w:type="pct"/>
        </w:tcPr>
        <w:p w:rsidR="0017328D" w:rsidRPr="00533E46" w:rsidRDefault="0017328D" w:rsidP="0017328D">
          <w:pPr>
            <w:jc w:val="center"/>
            <w:rPr>
              <w:rFonts w:asciiTheme="minorHAnsi" w:hAnsiTheme="minorHAnsi" w:cstheme="minorHAnsi"/>
              <w:sz w:val="18"/>
              <w:szCs w:val="18"/>
            </w:rPr>
          </w:pPr>
          <w:r w:rsidRPr="00533E46">
            <w:rPr>
              <w:rFonts w:asciiTheme="minorHAnsi" w:hAnsiTheme="minorHAnsi" w:cstheme="minorHAnsi"/>
              <w:sz w:val="18"/>
              <w:szCs w:val="18"/>
            </w:rPr>
            <w:t>15.01.2025</w:t>
          </w:r>
        </w:p>
      </w:tc>
      <w:tc>
        <w:tcPr>
          <w:tcW w:w="860" w:type="pct"/>
        </w:tcPr>
        <w:p w:rsidR="0017328D" w:rsidRPr="00533E46" w:rsidRDefault="0017328D" w:rsidP="0017328D">
          <w:pPr>
            <w:jc w:val="center"/>
            <w:rPr>
              <w:rFonts w:asciiTheme="minorHAnsi" w:hAnsiTheme="minorHAnsi" w:cstheme="minorHAnsi"/>
              <w:sz w:val="18"/>
              <w:szCs w:val="18"/>
            </w:rPr>
          </w:pPr>
          <w:r w:rsidRPr="00533E46">
            <w:rPr>
              <w:rFonts w:asciiTheme="minorHAnsi" w:hAnsiTheme="minorHAnsi" w:cstheme="minorHAnsi"/>
              <w:sz w:val="18"/>
              <w:szCs w:val="18"/>
            </w:rPr>
            <w:t>-</w:t>
          </w:r>
        </w:p>
      </w:tc>
      <w:tc>
        <w:tcPr>
          <w:tcW w:w="860" w:type="pct"/>
        </w:tcPr>
        <w:p w:rsidR="0017328D" w:rsidRPr="00533E46" w:rsidRDefault="0017328D" w:rsidP="0017328D">
          <w:pPr>
            <w:jc w:val="center"/>
            <w:rPr>
              <w:rFonts w:asciiTheme="minorHAnsi" w:hAnsiTheme="minorHAnsi" w:cstheme="minorHAnsi"/>
              <w:sz w:val="18"/>
              <w:szCs w:val="18"/>
            </w:rPr>
          </w:pPr>
          <w:r w:rsidRPr="00533E46">
            <w:rPr>
              <w:rFonts w:asciiTheme="minorHAnsi" w:hAnsiTheme="minorHAnsi" w:cstheme="minorHAnsi"/>
              <w:sz w:val="18"/>
              <w:szCs w:val="18"/>
            </w:rPr>
            <w:t>-</w:t>
          </w:r>
        </w:p>
      </w:tc>
      <w:tc>
        <w:tcPr>
          <w:tcW w:w="918" w:type="pct"/>
        </w:tcPr>
        <w:p w:rsidR="0017328D" w:rsidRPr="00533E46" w:rsidRDefault="0017328D" w:rsidP="0017328D">
          <w:pPr>
            <w:jc w:val="center"/>
            <w:rPr>
              <w:rFonts w:asciiTheme="minorHAnsi" w:hAnsiTheme="minorHAnsi" w:cstheme="minorHAnsi"/>
              <w:sz w:val="18"/>
              <w:szCs w:val="18"/>
            </w:rPr>
          </w:pPr>
          <w:r w:rsidRPr="00533E46">
            <w:rPr>
              <w:rFonts w:asciiTheme="minorHAnsi" w:hAnsiTheme="minorHAnsi" w:cstheme="minorHAnsi"/>
              <w:sz w:val="18"/>
              <w:szCs w:val="18"/>
            </w:rPr>
            <w:fldChar w:fldCharType="begin"/>
          </w:r>
          <w:r w:rsidRPr="00533E46">
            <w:rPr>
              <w:rFonts w:asciiTheme="minorHAnsi" w:hAnsiTheme="minorHAnsi" w:cstheme="minorHAnsi"/>
              <w:sz w:val="18"/>
              <w:szCs w:val="18"/>
            </w:rPr>
            <w:instrText xml:space="preserve"> PAGE   \* MERGEFORMAT </w:instrText>
          </w:r>
          <w:r w:rsidRPr="00533E46">
            <w:rPr>
              <w:rFonts w:asciiTheme="minorHAnsi" w:hAnsiTheme="minorHAnsi" w:cstheme="minorHAnsi"/>
              <w:sz w:val="18"/>
              <w:szCs w:val="18"/>
            </w:rPr>
            <w:fldChar w:fldCharType="separate"/>
          </w:r>
          <w:r w:rsidR="00962D2C">
            <w:rPr>
              <w:rFonts w:asciiTheme="minorHAnsi" w:hAnsiTheme="minorHAnsi" w:cstheme="minorHAnsi"/>
              <w:noProof/>
              <w:sz w:val="18"/>
              <w:szCs w:val="18"/>
            </w:rPr>
            <w:t>1</w:t>
          </w:r>
          <w:r w:rsidRPr="00533E46">
            <w:rPr>
              <w:rFonts w:asciiTheme="minorHAnsi" w:hAnsiTheme="minorHAnsi" w:cstheme="minorHAnsi"/>
              <w:sz w:val="18"/>
              <w:szCs w:val="18"/>
            </w:rPr>
            <w:fldChar w:fldCharType="end"/>
          </w:r>
          <w:r w:rsidRPr="00533E46">
            <w:rPr>
              <w:rFonts w:asciiTheme="minorHAnsi" w:hAnsiTheme="minorHAnsi" w:cstheme="minorHAnsi"/>
              <w:sz w:val="18"/>
              <w:szCs w:val="18"/>
            </w:rPr>
            <w:t>/</w:t>
          </w:r>
          <w:r w:rsidRPr="00533E46">
            <w:rPr>
              <w:rFonts w:asciiTheme="minorHAnsi" w:hAnsiTheme="minorHAnsi" w:cstheme="minorHAnsi"/>
              <w:sz w:val="18"/>
              <w:szCs w:val="18"/>
            </w:rPr>
            <w:fldChar w:fldCharType="begin"/>
          </w:r>
          <w:r w:rsidRPr="00533E46">
            <w:rPr>
              <w:rFonts w:asciiTheme="minorHAnsi" w:hAnsiTheme="minorHAnsi" w:cstheme="minorHAnsi"/>
              <w:sz w:val="18"/>
              <w:szCs w:val="18"/>
            </w:rPr>
            <w:instrText xml:space="preserve"> NUMPAGES  \# "0" \* Arabic  \* MERGEFORMAT </w:instrText>
          </w:r>
          <w:r w:rsidRPr="00533E46">
            <w:rPr>
              <w:rFonts w:asciiTheme="minorHAnsi" w:hAnsiTheme="minorHAnsi" w:cstheme="minorHAnsi"/>
              <w:sz w:val="18"/>
              <w:szCs w:val="18"/>
            </w:rPr>
            <w:fldChar w:fldCharType="separate"/>
          </w:r>
          <w:r w:rsidR="00962D2C">
            <w:rPr>
              <w:rFonts w:asciiTheme="minorHAnsi" w:hAnsiTheme="minorHAnsi" w:cstheme="minorHAnsi"/>
              <w:noProof/>
              <w:sz w:val="18"/>
              <w:szCs w:val="18"/>
            </w:rPr>
            <w:t>6</w:t>
          </w:r>
          <w:r w:rsidRPr="00533E46">
            <w:rPr>
              <w:rFonts w:asciiTheme="minorHAnsi" w:hAnsiTheme="minorHAnsi" w:cstheme="minorHAnsi"/>
              <w:sz w:val="18"/>
              <w:szCs w:val="18"/>
            </w:rPr>
            <w:fldChar w:fldCharType="end"/>
          </w:r>
        </w:p>
      </w:tc>
    </w:tr>
  </w:tbl>
  <w:p w:rsidR="00137F05" w:rsidRDefault="00137F05">
    <w:pPr>
      <w:spacing w:after="0" w:line="259" w:lineRule="auto"/>
      <w:ind w:left="-1416" w:right="8647" w:firstLine="0"/>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850" w:tblpY="466"/>
      <w:tblOverlap w:val="never"/>
      <w:tblW w:w="10209" w:type="dxa"/>
      <w:tblInd w:w="0" w:type="dxa"/>
      <w:tblCellMar>
        <w:left w:w="108" w:type="dxa"/>
        <w:bottom w:w="6" w:type="dxa"/>
        <w:right w:w="27" w:type="dxa"/>
      </w:tblCellMar>
      <w:tblLook w:val="04A0" w:firstRow="1" w:lastRow="0" w:firstColumn="1" w:lastColumn="0" w:noHBand="0" w:noVBand="1"/>
    </w:tblPr>
    <w:tblGrid>
      <w:gridCol w:w="1385"/>
      <w:gridCol w:w="8824"/>
    </w:tblGrid>
    <w:tr w:rsidR="00137F05">
      <w:trPr>
        <w:trHeight w:val="1356"/>
      </w:trPr>
      <w:tc>
        <w:tcPr>
          <w:tcW w:w="1385" w:type="dxa"/>
          <w:tcBorders>
            <w:top w:val="single" w:sz="4" w:space="0" w:color="000000"/>
            <w:left w:val="single" w:sz="4" w:space="0" w:color="000000"/>
            <w:bottom w:val="single" w:sz="4" w:space="0" w:color="000000"/>
            <w:right w:val="single" w:sz="4" w:space="0" w:color="000000"/>
          </w:tcBorders>
          <w:vAlign w:val="bottom"/>
        </w:tcPr>
        <w:p w:rsidR="00137F05" w:rsidRDefault="001A7663">
          <w:pPr>
            <w:spacing w:after="0" w:line="259" w:lineRule="auto"/>
            <w:ind w:left="0" w:right="0" w:firstLine="0"/>
            <w:jc w:val="right"/>
          </w:pPr>
          <w:r>
            <w:rPr>
              <w:rFonts w:ascii="Calibri" w:eastAsia="Calibri" w:hAnsi="Calibri" w:cs="Calibri"/>
              <w:noProof/>
              <w:sz w:val="22"/>
            </w:rPr>
            <mc:AlternateContent>
              <mc:Choice Requires="wpg">
                <w:drawing>
                  <wp:inline distT="0" distB="0" distL="0" distR="0">
                    <wp:extent cx="763270" cy="836945"/>
                    <wp:effectExtent l="0" t="0" r="0" b="0"/>
                    <wp:docPr id="7989" name="Group 7989"/>
                    <wp:cNvGraphicFramePr/>
                    <a:graphic xmlns:a="http://schemas.openxmlformats.org/drawingml/2006/main">
                      <a:graphicData uri="http://schemas.microsoft.com/office/word/2010/wordprocessingGroup">
                        <wpg:wgp>
                          <wpg:cNvGrpSpPr/>
                          <wpg:grpSpPr>
                            <a:xfrm>
                              <a:off x="0" y="0"/>
                              <a:ext cx="763270" cy="836945"/>
                              <a:chOff x="0" y="0"/>
                              <a:chExt cx="763270" cy="836945"/>
                            </a:xfrm>
                          </wpg:grpSpPr>
                          <wps:wsp>
                            <wps:cNvPr id="7991" name="Rectangle 7991"/>
                            <wps:cNvSpPr/>
                            <wps:spPr>
                              <a:xfrm>
                                <a:off x="291135" y="0"/>
                                <a:ext cx="51809" cy="207922"/>
                              </a:xfrm>
                              <a:prstGeom prst="rect">
                                <a:avLst/>
                              </a:prstGeom>
                              <a:ln>
                                <a:noFill/>
                              </a:ln>
                            </wps:spPr>
                            <wps:txbx>
                              <w:txbxContent>
                                <w:p w:rsidR="00137F05" w:rsidRDefault="001A7663">
                                  <w:pPr>
                                    <w:spacing w:after="160" w:line="259" w:lineRule="auto"/>
                                    <w:ind w:left="0" w:right="0" w:firstLine="0"/>
                                    <w:jc w:val="left"/>
                                  </w:pPr>
                                  <w:r>
                                    <w:rPr>
                                      <w:rFonts w:ascii="Arial" w:eastAsia="Arial" w:hAnsi="Arial" w:cs="Arial"/>
                                      <w:sz w:val="22"/>
                                    </w:rPr>
                                    <w:t xml:space="preserve"> </w:t>
                                  </w:r>
                                </w:p>
                              </w:txbxContent>
                            </wps:txbx>
                            <wps:bodyPr horzOverflow="overflow" vert="horz" lIns="0" tIns="0" rIns="0" bIns="0" rtlCol="0">
                              <a:noAutofit/>
                            </wps:bodyPr>
                          </wps:wsp>
                          <wps:wsp>
                            <wps:cNvPr id="7992" name="Rectangle 7992"/>
                            <wps:cNvSpPr/>
                            <wps:spPr>
                              <a:xfrm>
                                <a:off x="291135" y="161544"/>
                                <a:ext cx="51809" cy="207922"/>
                              </a:xfrm>
                              <a:prstGeom prst="rect">
                                <a:avLst/>
                              </a:prstGeom>
                              <a:ln>
                                <a:noFill/>
                              </a:ln>
                            </wps:spPr>
                            <wps:txbx>
                              <w:txbxContent>
                                <w:p w:rsidR="00137F05" w:rsidRDefault="001A7663">
                                  <w:pPr>
                                    <w:spacing w:after="160" w:line="259" w:lineRule="auto"/>
                                    <w:ind w:left="0" w:right="0" w:firstLine="0"/>
                                    <w:jc w:val="left"/>
                                  </w:pPr>
                                  <w:r>
                                    <w:rPr>
                                      <w:rFonts w:ascii="Arial" w:eastAsia="Arial" w:hAnsi="Arial" w:cs="Arial"/>
                                      <w:sz w:val="22"/>
                                    </w:rPr>
                                    <w:t xml:space="preserve"> </w:t>
                                  </w:r>
                                </w:p>
                              </w:txbxContent>
                            </wps:txbx>
                            <wps:bodyPr horzOverflow="overflow" vert="horz" lIns="0" tIns="0" rIns="0" bIns="0" rtlCol="0">
                              <a:noAutofit/>
                            </wps:bodyPr>
                          </wps:wsp>
                          <wps:wsp>
                            <wps:cNvPr id="7993" name="Rectangle 7993"/>
                            <wps:cNvSpPr/>
                            <wps:spPr>
                              <a:xfrm>
                                <a:off x="291135" y="321563"/>
                                <a:ext cx="51809" cy="207922"/>
                              </a:xfrm>
                              <a:prstGeom prst="rect">
                                <a:avLst/>
                              </a:prstGeom>
                              <a:ln>
                                <a:noFill/>
                              </a:ln>
                            </wps:spPr>
                            <wps:txbx>
                              <w:txbxContent>
                                <w:p w:rsidR="00137F05" w:rsidRDefault="001A7663">
                                  <w:pPr>
                                    <w:spacing w:after="160" w:line="259" w:lineRule="auto"/>
                                    <w:ind w:left="0" w:right="0" w:firstLine="0"/>
                                    <w:jc w:val="left"/>
                                  </w:pPr>
                                  <w:r>
                                    <w:rPr>
                                      <w:rFonts w:ascii="Arial" w:eastAsia="Arial" w:hAnsi="Arial" w:cs="Arial"/>
                                      <w:sz w:val="22"/>
                                    </w:rPr>
                                    <w:t xml:space="preserve"> </w:t>
                                  </w:r>
                                </w:p>
                              </w:txbxContent>
                            </wps:txbx>
                            <wps:bodyPr horzOverflow="overflow" vert="horz" lIns="0" tIns="0" rIns="0" bIns="0" rtlCol="0">
                              <a:noAutofit/>
                            </wps:bodyPr>
                          </wps:wsp>
                          <wps:wsp>
                            <wps:cNvPr id="7994" name="Rectangle 7994"/>
                            <wps:cNvSpPr/>
                            <wps:spPr>
                              <a:xfrm>
                                <a:off x="291135" y="483108"/>
                                <a:ext cx="51809" cy="207922"/>
                              </a:xfrm>
                              <a:prstGeom prst="rect">
                                <a:avLst/>
                              </a:prstGeom>
                              <a:ln>
                                <a:noFill/>
                              </a:ln>
                            </wps:spPr>
                            <wps:txbx>
                              <w:txbxContent>
                                <w:p w:rsidR="00137F05" w:rsidRDefault="001A7663">
                                  <w:pPr>
                                    <w:spacing w:after="160" w:line="259" w:lineRule="auto"/>
                                    <w:ind w:left="0" w:right="0" w:firstLine="0"/>
                                    <w:jc w:val="left"/>
                                  </w:pPr>
                                  <w:r>
                                    <w:rPr>
                                      <w:rFonts w:ascii="Arial" w:eastAsia="Arial" w:hAnsi="Arial" w:cs="Arial"/>
                                      <w:sz w:val="22"/>
                                    </w:rPr>
                                    <w:t xml:space="preserve"> </w:t>
                                  </w:r>
                                </w:p>
                              </w:txbxContent>
                            </wps:txbx>
                            <wps:bodyPr horzOverflow="overflow" vert="horz" lIns="0" tIns="0" rIns="0" bIns="0" rtlCol="0">
                              <a:noAutofit/>
                            </wps:bodyPr>
                          </wps:wsp>
                          <pic:pic xmlns:pic="http://schemas.openxmlformats.org/drawingml/2006/picture">
                            <pic:nvPicPr>
                              <pic:cNvPr id="7990" name="Picture 7990"/>
                              <pic:cNvPicPr/>
                            </pic:nvPicPr>
                            <pic:blipFill>
                              <a:blip r:embed="rId1"/>
                              <a:stretch>
                                <a:fillRect/>
                              </a:stretch>
                            </pic:blipFill>
                            <pic:spPr>
                              <a:xfrm>
                                <a:off x="0" y="73675"/>
                                <a:ext cx="763270" cy="763270"/>
                              </a:xfrm>
                              <a:prstGeom prst="rect">
                                <a:avLst/>
                              </a:prstGeom>
                            </pic:spPr>
                          </pic:pic>
                        </wpg:wgp>
                      </a:graphicData>
                    </a:graphic>
                  </wp:inline>
                </w:drawing>
              </mc:Choice>
              <mc:Fallback>
                <w:pict>
                  <v:group id="Group 7989" o:spid="_x0000_s1032" style="width:60.1pt;height:65.9pt;mso-position-horizontal-relative:char;mso-position-vertical-relative:line" coordsize="7632,836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">
                    <v:rect id="Rectangle 7991" o:spid="_x0000_s1033" style="position:absolute;left:291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" filled="f" stroked="f">
                      <v:textbox inset="0,0,0,0">
                        <w:txbxContent>
                          <w:p w:rsidR="00137F05" w:rsidRDefault="001A7663">
                            <w:pPr>
                              <w:spacing w:after="160" w:line="259" w:lineRule="auto"/>
                              <w:ind w:left="0" w:right="0" w:firstLine="0"/>
                              <w:jc w:val="left"/>
                            </w:pPr>
                            <w:r>
                              <w:rPr>
                                <w:rFonts w:ascii="Arial" w:eastAsia="Arial" w:hAnsi="Arial" w:cs="Arial"/>
                                <w:sz w:val="22"/>
                              </w:rPr>
                              <w:t xml:space="preserve"> </w:t>
                            </w:r>
                          </w:p>
                        </w:txbxContent>
                      </v:textbox>
                    </v:rect>
                    <v:rect id="Rectangle 7992" o:spid="_x0000_s1034" style="position:absolute;left:2911;top:161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" filled="f" stroked="f">
                      <v:textbox inset="0,0,0,0">
                        <w:txbxContent>
                          <w:p w:rsidR="00137F05" w:rsidRDefault="001A7663">
                            <w:pPr>
                              <w:spacing w:after="160" w:line="259" w:lineRule="auto"/>
                              <w:ind w:left="0" w:right="0" w:firstLine="0"/>
                              <w:jc w:val="left"/>
                            </w:pPr>
                            <w:r>
                              <w:rPr>
                                <w:rFonts w:ascii="Arial" w:eastAsia="Arial" w:hAnsi="Arial" w:cs="Arial"/>
                                <w:sz w:val="22"/>
                              </w:rPr>
                              <w:t xml:space="preserve"> </w:t>
                            </w:r>
                          </w:p>
                        </w:txbxContent>
                      </v:textbox>
                    </v:rect>
                    <v:rect id="Rectangle 7993" o:spid="_x0000_s1035" style="position:absolute;left:2911;top:321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" filled="f" stroked="f">
                      <v:textbox inset="0,0,0,0">
                        <w:txbxContent>
                          <w:p w:rsidR="00137F05" w:rsidRDefault="001A7663">
                            <w:pPr>
                              <w:spacing w:after="160" w:line="259" w:lineRule="auto"/>
                              <w:ind w:left="0" w:right="0" w:firstLine="0"/>
                              <w:jc w:val="left"/>
                            </w:pPr>
                            <w:r>
                              <w:rPr>
                                <w:rFonts w:ascii="Arial" w:eastAsia="Arial" w:hAnsi="Arial" w:cs="Arial"/>
                                <w:sz w:val="22"/>
                              </w:rPr>
                              <w:t xml:space="preserve"> </w:t>
                            </w:r>
                          </w:p>
                        </w:txbxContent>
                      </v:textbox>
                    </v:rect>
                    <v:rect id="Rectangle 7994" o:spid="_x0000_s1036" style="position:absolute;left:2911;top:483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" filled="f" stroked="f">
                      <v:textbox inset="0,0,0,0">
                        <w:txbxContent>
                          <w:p w:rsidR="00137F05" w:rsidRDefault="001A7663">
                            <w:pPr>
                              <w:spacing w:after="160" w:line="259" w:lineRule="auto"/>
                              <w:ind w:left="0" w:right="0" w:firstLine="0"/>
                              <w:jc w:val="left"/>
                            </w:pPr>
                            <w:r>
                              <w:rPr>
                                <w:rFonts w:ascii="Arial" w:eastAsia="Arial" w:hAnsi="Arial" w:cs="Arial"/>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990" o:spid="_x0000_s1037" type="#_x0000_t75" style="position:absolute;top:736;width:7632;height:7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">
                      <v:imagedata r:id="rId2" o:title=""/>
                    </v:shape>
                    <w10:anchorlock/>
                  </v:group>
                </w:pict>
              </mc:Fallback>
            </mc:AlternateContent>
          </w:r>
          <w:r>
            <w:rPr>
              <w:sz w:val="20"/>
            </w:rPr>
            <w:t xml:space="preserve"> </w:t>
          </w:r>
        </w:p>
      </w:tc>
      <w:tc>
        <w:tcPr>
          <w:tcW w:w="8824" w:type="dxa"/>
          <w:tcBorders>
            <w:top w:val="single" w:sz="4" w:space="0" w:color="000000"/>
            <w:left w:val="single" w:sz="4" w:space="0" w:color="000000"/>
            <w:bottom w:val="single" w:sz="4" w:space="0" w:color="000000"/>
            <w:right w:val="single" w:sz="4" w:space="0" w:color="000000"/>
          </w:tcBorders>
        </w:tcPr>
        <w:p w:rsidR="00137F05" w:rsidRDefault="001A7663">
          <w:pPr>
            <w:spacing w:after="23" w:line="259" w:lineRule="auto"/>
            <w:ind w:left="0" w:right="100" w:firstLine="0"/>
            <w:jc w:val="center"/>
          </w:pPr>
          <w:r>
            <w:t xml:space="preserve">T.C. </w:t>
          </w:r>
        </w:p>
        <w:p w:rsidR="00137F05" w:rsidRDefault="001A7663">
          <w:pPr>
            <w:spacing w:after="23" w:line="259" w:lineRule="auto"/>
            <w:ind w:left="0" w:right="100" w:firstLine="0"/>
            <w:jc w:val="center"/>
          </w:pPr>
          <w:r>
            <w:t xml:space="preserve">KÜTAHYA SAĞLIK BİLİMLERİ ÜNİVERSİTESİ </w:t>
          </w:r>
        </w:p>
        <w:p w:rsidR="00137F05" w:rsidRDefault="001A7663">
          <w:pPr>
            <w:spacing w:after="0" w:line="259" w:lineRule="auto"/>
            <w:ind w:left="0" w:right="100" w:firstLine="0"/>
            <w:jc w:val="center"/>
          </w:pPr>
          <w:r>
            <w:t xml:space="preserve">AĞIZ DİŞ SAĞLIĞI UYGULAMA VE ARAŞTIRMA MERKEZİ </w:t>
          </w:r>
        </w:p>
        <w:p w:rsidR="00137F05" w:rsidRDefault="001A7663">
          <w:pPr>
            <w:spacing w:after="9" w:line="259" w:lineRule="auto"/>
            <w:ind w:left="0" w:right="45" w:firstLine="0"/>
            <w:jc w:val="center"/>
          </w:pPr>
          <w:r>
            <w:rPr>
              <w:sz w:val="22"/>
            </w:rPr>
            <w:t xml:space="preserve"> </w:t>
          </w:r>
        </w:p>
        <w:p w:rsidR="00137F05" w:rsidRDefault="001A7663">
          <w:pPr>
            <w:spacing w:after="0" w:line="259" w:lineRule="auto"/>
            <w:ind w:left="0" w:right="98" w:firstLine="0"/>
            <w:jc w:val="center"/>
          </w:pPr>
          <w:r>
            <w:rPr>
              <w:b/>
              <w:sz w:val="22"/>
            </w:rPr>
            <w:t xml:space="preserve">  </w:t>
          </w:r>
          <w:r>
            <w:rPr>
              <w:sz w:val="22"/>
            </w:rPr>
            <w:t xml:space="preserve"> </w:t>
          </w:r>
          <w:r>
            <w:rPr>
              <w:b/>
              <w:sz w:val="22"/>
            </w:rPr>
            <w:t xml:space="preserve">   </w:t>
          </w:r>
          <w:r>
            <w:rPr>
              <w:b/>
              <w:sz w:val="23"/>
            </w:rPr>
            <w:t xml:space="preserve">  PROTEZ LABORATUVARI GÜVENLİK TALİMATI </w:t>
          </w:r>
        </w:p>
      </w:tc>
    </w:tr>
    <w:tr w:rsidR="00137F05">
      <w:trPr>
        <w:trHeight w:val="288"/>
      </w:trPr>
      <w:tc>
        <w:tcPr>
          <w:tcW w:w="10209" w:type="dxa"/>
          <w:gridSpan w:val="2"/>
          <w:tcBorders>
            <w:top w:val="single" w:sz="4" w:space="0" w:color="000000"/>
            <w:left w:val="single" w:sz="4" w:space="0" w:color="000000"/>
            <w:bottom w:val="single" w:sz="4" w:space="0" w:color="000000"/>
            <w:right w:val="single" w:sz="4" w:space="0" w:color="000000"/>
          </w:tcBorders>
        </w:tcPr>
        <w:p w:rsidR="00137F05" w:rsidRDefault="001A7663">
          <w:pPr>
            <w:spacing w:after="0" w:line="259" w:lineRule="auto"/>
            <w:ind w:left="0" w:right="0" w:firstLine="0"/>
            <w:jc w:val="left"/>
          </w:pPr>
          <w:r>
            <w:rPr>
              <w:sz w:val="20"/>
            </w:rPr>
            <w:t>Kod: PL.TL.01                Yayın Tarihi:15.12.2020              Revizyon No:                      Revizyon Tarih:                      S.N:</w:t>
          </w:r>
          <w:r>
            <w:fldChar w:fldCharType="begin"/>
          </w:r>
          <w:r>
            <w:instrText xml:space="preserve"> PAGE   \* MERGEFORMAT </w:instrText>
          </w:r>
          <w:r>
            <w:fldChar w:fldCharType="separate"/>
          </w:r>
          <w:r>
            <w:rPr>
              <w:sz w:val="20"/>
            </w:rPr>
            <w:t>1</w:t>
          </w:r>
          <w:r>
            <w:rPr>
              <w:sz w:val="20"/>
            </w:rPr>
            <w:fldChar w:fldCharType="end"/>
          </w:r>
          <w:r>
            <w:rPr>
              <w:sz w:val="20"/>
            </w:rPr>
            <w:t>/</w:t>
          </w:r>
          <w:fldSimple w:instr=" NUMPAGES   \* MERGEFORMAT ">
            <w:r>
              <w:rPr>
                <w:sz w:val="20"/>
              </w:rPr>
              <w:t>4</w:t>
            </w:r>
          </w:fldSimple>
          <w:r>
            <w:rPr>
              <w:sz w:val="20"/>
            </w:rPr>
            <w:t xml:space="preserve"> </w:t>
          </w:r>
        </w:p>
      </w:tc>
    </w:tr>
  </w:tbl>
  <w:p w:rsidR="00137F05" w:rsidRDefault="00137F05">
    <w:pPr>
      <w:spacing w:after="0" w:line="259" w:lineRule="auto"/>
      <w:ind w:left="-1416" w:right="8647" w:firstLine="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169D2"/>
    <w:multiLevelType w:val="hybridMultilevel"/>
    <w:tmpl w:val="ED243658"/>
    <w:lvl w:ilvl="0" w:tplc="58B6AFB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5E4FA8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56E51F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6AE91D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2C06C9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AF0188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8BC73A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4C0842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8D0062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1256B4E"/>
    <w:multiLevelType w:val="hybridMultilevel"/>
    <w:tmpl w:val="9C10AED6"/>
    <w:lvl w:ilvl="0" w:tplc="DB1C7DB6">
      <w:start w:val="2"/>
      <w:numFmt w:val="decimal"/>
      <w:lvlText w:val="%1."/>
      <w:lvlJc w:val="left"/>
      <w:pPr>
        <w:ind w:left="7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12CF81E">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E74A604">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998644E">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B9EE8DC">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18A3CD8">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7AA8E32">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F4C59EA">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108DED8">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A971639"/>
    <w:multiLevelType w:val="hybridMultilevel"/>
    <w:tmpl w:val="9B48B1A6"/>
    <w:lvl w:ilvl="0" w:tplc="C56C3762">
      <w:start w:val="1"/>
      <w:numFmt w:val="bullet"/>
      <w:lvlText w:val="✓"/>
      <w:lvlJc w:val="left"/>
      <w:pPr>
        <w:ind w:left="8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BD8B0BE">
      <w:start w:val="1"/>
      <w:numFmt w:val="bullet"/>
      <w:lvlText w:val="o"/>
      <w:lvlJc w:val="left"/>
      <w:pPr>
        <w:ind w:left="15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3003168">
      <w:start w:val="1"/>
      <w:numFmt w:val="bullet"/>
      <w:lvlText w:val="▪"/>
      <w:lvlJc w:val="left"/>
      <w:pPr>
        <w:ind w:left="22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AE8CE66">
      <w:start w:val="1"/>
      <w:numFmt w:val="bullet"/>
      <w:lvlText w:val="•"/>
      <w:lvlJc w:val="left"/>
      <w:pPr>
        <w:ind w:left="30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1F2EDB4">
      <w:start w:val="1"/>
      <w:numFmt w:val="bullet"/>
      <w:lvlText w:val="o"/>
      <w:lvlJc w:val="left"/>
      <w:pPr>
        <w:ind w:left="3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C646C6E">
      <w:start w:val="1"/>
      <w:numFmt w:val="bullet"/>
      <w:lvlText w:val="▪"/>
      <w:lvlJc w:val="left"/>
      <w:pPr>
        <w:ind w:left="4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794D918">
      <w:start w:val="1"/>
      <w:numFmt w:val="bullet"/>
      <w:lvlText w:val="•"/>
      <w:lvlJc w:val="left"/>
      <w:pPr>
        <w:ind w:left="5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1D50FC7C">
      <w:start w:val="1"/>
      <w:numFmt w:val="bullet"/>
      <w:lvlText w:val="o"/>
      <w:lvlJc w:val="left"/>
      <w:pPr>
        <w:ind w:left="5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76067D4">
      <w:start w:val="1"/>
      <w:numFmt w:val="bullet"/>
      <w:lvlText w:val="▪"/>
      <w:lvlJc w:val="left"/>
      <w:pPr>
        <w:ind w:left="6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0F94421"/>
    <w:multiLevelType w:val="hybridMultilevel"/>
    <w:tmpl w:val="CF22E5A2"/>
    <w:lvl w:ilvl="0" w:tplc="16DA276C">
      <w:start w:val="1"/>
      <w:numFmt w:val="decimal"/>
      <w:lvlText w:val="%1."/>
      <w:lvlJc w:val="left"/>
      <w:pPr>
        <w:ind w:left="7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776FF7E">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078E588">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DF2FB84">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05CD8CE">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B8CCF34">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7F073EC">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A327320">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0968F3E">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5363CBE"/>
    <w:multiLevelType w:val="hybridMultilevel"/>
    <w:tmpl w:val="22708D6A"/>
    <w:lvl w:ilvl="0" w:tplc="9918DCA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B6C4AC6">
      <w:start w:val="1"/>
      <w:numFmt w:val="bullet"/>
      <w:lvlText w:val="o"/>
      <w:lvlJc w:val="left"/>
      <w:pPr>
        <w:ind w:left="14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19AD14A">
      <w:start w:val="1"/>
      <w:numFmt w:val="bullet"/>
      <w:lvlText w:val="▪"/>
      <w:lvlJc w:val="left"/>
      <w:pPr>
        <w:ind w:left="21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AB03A8E">
      <w:start w:val="1"/>
      <w:numFmt w:val="bullet"/>
      <w:lvlText w:val="•"/>
      <w:lvlJc w:val="left"/>
      <w:pPr>
        <w:ind w:left="28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569A26">
      <w:start w:val="1"/>
      <w:numFmt w:val="bullet"/>
      <w:lvlText w:val="o"/>
      <w:lvlJc w:val="left"/>
      <w:pPr>
        <w:ind w:left="36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15EF32C">
      <w:start w:val="1"/>
      <w:numFmt w:val="bullet"/>
      <w:lvlText w:val="▪"/>
      <w:lvlJc w:val="left"/>
      <w:pPr>
        <w:ind w:left="43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76CBDEE">
      <w:start w:val="1"/>
      <w:numFmt w:val="bullet"/>
      <w:lvlText w:val="•"/>
      <w:lvlJc w:val="left"/>
      <w:pPr>
        <w:ind w:left="50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A38297E">
      <w:start w:val="1"/>
      <w:numFmt w:val="bullet"/>
      <w:lvlText w:val="o"/>
      <w:lvlJc w:val="left"/>
      <w:pPr>
        <w:ind w:left="57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7366C14">
      <w:start w:val="1"/>
      <w:numFmt w:val="bullet"/>
      <w:lvlText w:val="▪"/>
      <w:lvlJc w:val="left"/>
      <w:pPr>
        <w:ind w:left="64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57B206A"/>
    <w:multiLevelType w:val="hybridMultilevel"/>
    <w:tmpl w:val="55C86428"/>
    <w:lvl w:ilvl="0" w:tplc="E9D8862C">
      <w:start w:val="1"/>
      <w:numFmt w:val="bullet"/>
      <w:lvlText w:val="✓"/>
      <w:lvlJc w:val="left"/>
      <w:pPr>
        <w:ind w:left="7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BB28C0C">
      <w:start w:val="1"/>
      <w:numFmt w:val="bullet"/>
      <w:lvlText w:val="o"/>
      <w:lvlJc w:val="left"/>
      <w:pPr>
        <w:ind w:left="144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498F750">
      <w:start w:val="1"/>
      <w:numFmt w:val="bullet"/>
      <w:lvlText w:val="▪"/>
      <w:lvlJc w:val="left"/>
      <w:pPr>
        <w:ind w:left="216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2C0B77A">
      <w:start w:val="1"/>
      <w:numFmt w:val="bullet"/>
      <w:lvlText w:val="•"/>
      <w:lvlJc w:val="left"/>
      <w:pPr>
        <w:ind w:left="288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C2A5C16">
      <w:start w:val="1"/>
      <w:numFmt w:val="bullet"/>
      <w:lvlText w:val="o"/>
      <w:lvlJc w:val="left"/>
      <w:pPr>
        <w:ind w:left="360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916A102">
      <w:start w:val="1"/>
      <w:numFmt w:val="bullet"/>
      <w:lvlText w:val="▪"/>
      <w:lvlJc w:val="left"/>
      <w:pPr>
        <w:ind w:left="432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685AD8A6">
      <w:start w:val="1"/>
      <w:numFmt w:val="bullet"/>
      <w:lvlText w:val="•"/>
      <w:lvlJc w:val="left"/>
      <w:pPr>
        <w:ind w:left="504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10010D4">
      <w:start w:val="1"/>
      <w:numFmt w:val="bullet"/>
      <w:lvlText w:val="o"/>
      <w:lvlJc w:val="left"/>
      <w:pPr>
        <w:ind w:left="576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C06472A">
      <w:start w:val="1"/>
      <w:numFmt w:val="bullet"/>
      <w:lvlText w:val="▪"/>
      <w:lvlJc w:val="left"/>
      <w:pPr>
        <w:ind w:left="648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B68671B"/>
    <w:multiLevelType w:val="hybridMultilevel"/>
    <w:tmpl w:val="796CBC5E"/>
    <w:lvl w:ilvl="0" w:tplc="14100938">
      <w:start w:val="1"/>
      <w:numFmt w:val="bullet"/>
      <w:lvlText w:val="❖"/>
      <w:lvlJc w:val="left"/>
      <w:pPr>
        <w:ind w:left="4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176C7E8">
      <w:start w:val="1"/>
      <w:numFmt w:val="bullet"/>
      <w:lvlText w:val="o"/>
      <w:lvlJc w:val="left"/>
      <w:pPr>
        <w:ind w:left="11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1801026">
      <w:start w:val="1"/>
      <w:numFmt w:val="bullet"/>
      <w:lvlText w:val="▪"/>
      <w:lvlJc w:val="left"/>
      <w:pPr>
        <w:ind w:left="19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FC48EAE">
      <w:start w:val="1"/>
      <w:numFmt w:val="bullet"/>
      <w:lvlText w:val="•"/>
      <w:lvlJc w:val="left"/>
      <w:pPr>
        <w:ind w:left="26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C82B9B6">
      <w:start w:val="1"/>
      <w:numFmt w:val="bullet"/>
      <w:lvlText w:val="o"/>
      <w:lvlJc w:val="left"/>
      <w:pPr>
        <w:ind w:left="33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2E85AB4">
      <w:start w:val="1"/>
      <w:numFmt w:val="bullet"/>
      <w:lvlText w:val="▪"/>
      <w:lvlJc w:val="left"/>
      <w:pPr>
        <w:ind w:left="40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A584ACC">
      <w:start w:val="1"/>
      <w:numFmt w:val="bullet"/>
      <w:lvlText w:val="•"/>
      <w:lvlJc w:val="left"/>
      <w:pPr>
        <w:ind w:left="47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7884A3E">
      <w:start w:val="1"/>
      <w:numFmt w:val="bullet"/>
      <w:lvlText w:val="o"/>
      <w:lvlJc w:val="left"/>
      <w:pPr>
        <w:ind w:left="55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A5460256">
      <w:start w:val="1"/>
      <w:numFmt w:val="bullet"/>
      <w:lvlText w:val="▪"/>
      <w:lvlJc w:val="left"/>
      <w:pPr>
        <w:ind w:left="62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D3638C9"/>
    <w:multiLevelType w:val="hybridMultilevel"/>
    <w:tmpl w:val="5F6ACA26"/>
    <w:lvl w:ilvl="0" w:tplc="AEBC126A">
      <w:start w:val="1"/>
      <w:numFmt w:val="bullet"/>
      <w:lvlText w:val="▪"/>
      <w:lvlJc w:val="left"/>
      <w:pPr>
        <w:ind w:left="8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DFC89C88">
      <w:start w:val="1"/>
      <w:numFmt w:val="bullet"/>
      <w:lvlText w:val="o"/>
      <w:lvlJc w:val="left"/>
      <w:pPr>
        <w:ind w:left="15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937C894C">
      <w:start w:val="1"/>
      <w:numFmt w:val="bullet"/>
      <w:lvlText w:val="▪"/>
      <w:lvlJc w:val="left"/>
      <w:pPr>
        <w:ind w:left="22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FAE6ED4">
      <w:start w:val="1"/>
      <w:numFmt w:val="bullet"/>
      <w:lvlText w:val="•"/>
      <w:lvlJc w:val="left"/>
      <w:pPr>
        <w:ind w:left="29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5E2ACB8">
      <w:start w:val="1"/>
      <w:numFmt w:val="bullet"/>
      <w:lvlText w:val="o"/>
      <w:lvlJc w:val="left"/>
      <w:pPr>
        <w:ind w:left="37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6446FA4">
      <w:start w:val="1"/>
      <w:numFmt w:val="bullet"/>
      <w:lvlText w:val="▪"/>
      <w:lvlJc w:val="left"/>
      <w:pPr>
        <w:ind w:left="44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7F26246">
      <w:start w:val="1"/>
      <w:numFmt w:val="bullet"/>
      <w:lvlText w:val="•"/>
      <w:lvlJc w:val="left"/>
      <w:pPr>
        <w:ind w:left="51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71ECF17E">
      <w:start w:val="1"/>
      <w:numFmt w:val="bullet"/>
      <w:lvlText w:val="o"/>
      <w:lvlJc w:val="left"/>
      <w:pPr>
        <w:ind w:left="58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3BC1750">
      <w:start w:val="1"/>
      <w:numFmt w:val="bullet"/>
      <w:lvlText w:val="▪"/>
      <w:lvlJc w:val="left"/>
      <w:pPr>
        <w:ind w:left="65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DEF749A"/>
    <w:multiLevelType w:val="hybridMultilevel"/>
    <w:tmpl w:val="11425F08"/>
    <w:lvl w:ilvl="0" w:tplc="28246508">
      <w:start w:val="1"/>
      <w:numFmt w:val="bullet"/>
      <w:lvlText w:val="➢"/>
      <w:lvlJc w:val="left"/>
      <w:pPr>
        <w:ind w:left="7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7B78410A">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B5019D8">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6461738">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E769862">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95AEB36E">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148141E">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14098E4">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728B5F6">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32C68C7"/>
    <w:multiLevelType w:val="hybridMultilevel"/>
    <w:tmpl w:val="C6DC8D60"/>
    <w:lvl w:ilvl="0" w:tplc="0D1076D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D84681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4209DE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B68ED4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874D74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690150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0D2B48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32C99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8A44D9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47E7CCF"/>
    <w:multiLevelType w:val="hybridMultilevel"/>
    <w:tmpl w:val="D2F6E5B0"/>
    <w:lvl w:ilvl="0" w:tplc="2C78842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0A604A">
      <w:start w:val="1"/>
      <w:numFmt w:val="bullet"/>
      <w:lvlText w:val="o"/>
      <w:lvlJc w:val="left"/>
      <w:pPr>
        <w:ind w:left="14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C6CC9B4">
      <w:start w:val="1"/>
      <w:numFmt w:val="bullet"/>
      <w:lvlText w:val="▪"/>
      <w:lvlJc w:val="left"/>
      <w:pPr>
        <w:ind w:left="21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74E65CE">
      <w:start w:val="1"/>
      <w:numFmt w:val="bullet"/>
      <w:lvlText w:val="•"/>
      <w:lvlJc w:val="left"/>
      <w:pPr>
        <w:ind w:left="29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1A4B128">
      <w:start w:val="1"/>
      <w:numFmt w:val="bullet"/>
      <w:lvlText w:val="o"/>
      <w:lvlJc w:val="left"/>
      <w:pPr>
        <w:ind w:left="36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0584AD8">
      <w:start w:val="1"/>
      <w:numFmt w:val="bullet"/>
      <w:lvlText w:val="▪"/>
      <w:lvlJc w:val="left"/>
      <w:pPr>
        <w:ind w:left="43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A72242E">
      <w:start w:val="1"/>
      <w:numFmt w:val="bullet"/>
      <w:lvlText w:val="•"/>
      <w:lvlJc w:val="left"/>
      <w:pPr>
        <w:ind w:left="50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AFE27A8">
      <w:start w:val="1"/>
      <w:numFmt w:val="bullet"/>
      <w:lvlText w:val="o"/>
      <w:lvlJc w:val="left"/>
      <w:pPr>
        <w:ind w:left="57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B2CD170">
      <w:start w:val="1"/>
      <w:numFmt w:val="bullet"/>
      <w:lvlText w:val="▪"/>
      <w:lvlJc w:val="left"/>
      <w:pPr>
        <w:ind w:left="65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9"/>
  </w:num>
  <w:num w:numId="3">
    <w:abstractNumId w:val="1"/>
  </w:num>
  <w:num w:numId="4">
    <w:abstractNumId w:val="8"/>
  </w:num>
  <w:num w:numId="5">
    <w:abstractNumId w:val="0"/>
  </w:num>
  <w:num w:numId="6">
    <w:abstractNumId w:val="5"/>
  </w:num>
  <w:num w:numId="7">
    <w:abstractNumId w:val="4"/>
  </w:num>
  <w:num w:numId="8">
    <w:abstractNumId w:val="10"/>
  </w:num>
  <w:num w:numId="9">
    <w:abstractNumId w:val="2"/>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F05"/>
    <w:rsid w:val="00137F05"/>
    <w:rsid w:val="0017328D"/>
    <w:rsid w:val="001A7663"/>
    <w:rsid w:val="00533E46"/>
    <w:rsid w:val="005D2E36"/>
    <w:rsid w:val="00821C95"/>
    <w:rsid w:val="00962D2C"/>
    <w:rsid w:val="00C4273F"/>
    <w:rsid w:val="00CB3E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B44384-309F-43D3-AD4C-9983530B6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2" w:line="269" w:lineRule="auto"/>
      <w:ind w:left="370" w:right="632" w:hanging="10"/>
      <w:jc w:val="both"/>
    </w:pPr>
    <w:rPr>
      <w:rFonts w:ascii="Times New Roman" w:eastAsia="Times New Roman" w:hAnsi="Times New Roman" w:cs="Times New Roman"/>
      <w:color w:val="000000"/>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ltBilgi">
    <w:name w:val="footer"/>
    <w:basedOn w:val="Normal"/>
    <w:link w:val="AltBilgiChar"/>
    <w:uiPriority w:val="99"/>
    <w:unhideWhenUsed/>
    <w:rsid w:val="0017328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7328D"/>
    <w:rPr>
      <w:rFonts w:ascii="Times New Roman" w:eastAsia="Times New Roman" w:hAnsi="Times New Roman" w:cs="Times New Roman"/>
      <w:color w:val="000000"/>
      <w:sz w:val="24"/>
    </w:rPr>
  </w:style>
  <w:style w:type="table" w:styleId="TabloKlavuzu">
    <w:name w:val="Table Grid"/>
    <w:basedOn w:val="NormalTablo"/>
    <w:uiPriority w:val="59"/>
    <w:rsid w:val="0017328D"/>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semiHidden/>
    <w:unhideWhenUsed/>
    <w:rsid w:val="0017328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2267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hyperlink" Target="https://dis.ibu.edu.tr/Files/ckFiles/dis-ibu-edu-tr/Kalite/kalite-dokumanlari/PROSED%C3%9CRLER/SPL.PR.02%20PROTEZ%20LABORATUVARI%20G%C3%9CVENL%C4%B0K%20PROSED%C3%9CR%C3%9C.docx" TargetMode="External"/><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1371</Words>
  <Characters>7816</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ENGİN ER</dc:creator>
  <cp:keywords/>
  <cp:lastModifiedBy>pc</cp:lastModifiedBy>
  <cp:revision>5</cp:revision>
  <dcterms:created xsi:type="dcterms:W3CDTF">2025-01-10T13:14:00Z</dcterms:created>
  <dcterms:modified xsi:type="dcterms:W3CDTF">2025-05-13T06:11:00Z</dcterms:modified>
</cp:coreProperties>
</file>