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F1B" w:rsidRPr="005F6F1B" w:rsidRDefault="005F6F1B" w:rsidP="005F6F1B">
      <w:pPr>
        <w:pStyle w:val="ListeParagraf"/>
        <w:numPr>
          <w:ilvl w:val="0"/>
          <w:numId w:val="1"/>
        </w:numPr>
        <w:tabs>
          <w:tab w:val="left" w:pos="0"/>
          <w:tab w:val="left" w:pos="284"/>
          <w:tab w:val="left" w:pos="851"/>
        </w:tabs>
        <w:spacing w:after="0"/>
        <w:ind w:left="0" w:firstLine="0"/>
        <w:jc w:val="both"/>
        <w:rPr>
          <w:rFonts w:ascii="Arial" w:hAnsi="Arial" w:cs="Arial"/>
          <w:b/>
          <w:sz w:val="18"/>
          <w:szCs w:val="18"/>
        </w:rPr>
      </w:pPr>
      <w:r w:rsidRPr="005F6F1B">
        <w:rPr>
          <w:rFonts w:ascii="Arial" w:hAnsi="Arial" w:cs="Arial"/>
          <w:b/>
          <w:sz w:val="18"/>
          <w:szCs w:val="18"/>
        </w:rPr>
        <w:t>AMAÇ:</w:t>
      </w:r>
    </w:p>
    <w:p w:rsidR="005F6F1B" w:rsidRPr="005F6F1B" w:rsidRDefault="005F6F1B" w:rsidP="005F6F1B">
      <w:pPr>
        <w:tabs>
          <w:tab w:val="left" w:pos="0"/>
          <w:tab w:val="left" w:pos="284"/>
          <w:tab w:val="left" w:pos="851"/>
        </w:tabs>
        <w:spacing w:after="120" w:line="276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5F6F1B">
        <w:rPr>
          <w:rFonts w:ascii="Arial" w:hAnsi="Arial" w:cs="Arial"/>
          <w:sz w:val="18"/>
          <w:szCs w:val="18"/>
        </w:rPr>
        <w:t xml:space="preserve">Bu talimat Konik Işınlı Bilgisayarlı Tomografi cihazının </w:t>
      </w:r>
      <w:r w:rsidRPr="005F6F1B">
        <w:rPr>
          <w:rFonts w:ascii="Arial" w:hAnsi="Arial" w:cs="Arial"/>
          <w:color w:val="000000"/>
          <w:sz w:val="18"/>
          <w:szCs w:val="18"/>
        </w:rPr>
        <w:t>kullanım ilkelerini ve çalışma koşullarını belirlemek amacıyla hazırlanmıştır.</w:t>
      </w:r>
    </w:p>
    <w:p w:rsidR="005F6F1B" w:rsidRPr="005F6F1B" w:rsidRDefault="005F6F1B" w:rsidP="005F6F1B">
      <w:pPr>
        <w:pStyle w:val="ListeParagraf"/>
        <w:numPr>
          <w:ilvl w:val="0"/>
          <w:numId w:val="1"/>
        </w:numPr>
        <w:tabs>
          <w:tab w:val="left" w:pos="0"/>
          <w:tab w:val="left" w:pos="284"/>
          <w:tab w:val="left" w:pos="851"/>
        </w:tabs>
        <w:ind w:left="0" w:firstLine="0"/>
        <w:jc w:val="both"/>
        <w:rPr>
          <w:rFonts w:ascii="Arial" w:hAnsi="Arial" w:cs="Arial"/>
          <w:b/>
          <w:sz w:val="18"/>
          <w:szCs w:val="18"/>
        </w:rPr>
      </w:pPr>
      <w:r w:rsidRPr="005F6F1B">
        <w:rPr>
          <w:rFonts w:ascii="Arial" w:hAnsi="Arial" w:cs="Arial"/>
          <w:b/>
          <w:sz w:val="18"/>
          <w:szCs w:val="18"/>
        </w:rPr>
        <w:t>KAPSAM:</w:t>
      </w:r>
    </w:p>
    <w:p w:rsidR="005F6F1B" w:rsidRPr="005F6F1B" w:rsidRDefault="005F6F1B" w:rsidP="005F6F1B">
      <w:pPr>
        <w:pStyle w:val="ListeParagraf"/>
        <w:tabs>
          <w:tab w:val="left" w:pos="0"/>
          <w:tab w:val="left" w:pos="284"/>
          <w:tab w:val="left" w:pos="851"/>
        </w:tabs>
        <w:ind w:left="0"/>
        <w:jc w:val="both"/>
        <w:rPr>
          <w:rFonts w:ascii="Arial" w:hAnsi="Arial" w:cs="Arial"/>
          <w:sz w:val="18"/>
          <w:szCs w:val="18"/>
        </w:rPr>
      </w:pPr>
      <w:r w:rsidRPr="005F6F1B">
        <w:rPr>
          <w:rFonts w:ascii="Arial" w:hAnsi="Arial" w:cs="Arial"/>
          <w:sz w:val="18"/>
          <w:szCs w:val="18"/>
        </w:rPr>
        <w:t>Bu talimat Ağız, Diş ve Çene Radyolojisi Anabilim Dalı Radyoloji Kliniğinde/Kuşadası polikliniğinde bulunan Konik Işınlı Bilgisayarlı Tomografi cihazının kullanımını kapsar.</w:t>
      </w:r>
    </w:p>
    <w:p w:rsidR="005F6F1B" w:rsidRPr="005F6F1B" w:rsidRDefault="005F6F1B" w:rsidP="005F6F1B">
      <w:pPr>
        <w:pStyle w:val="ListeParagraf"/>
        <w:tabs>
          <w:tab w:val="left" w:pos="0"/>
          <w:tab w:val="left" w:pos="284"/>
          <w:tab w:val="left" w:pos="851"/>
        </w:tabs>
        <w:ind w:left="0"/>
        <w:jc w:val="both"/>
        <w:rPr>
          <w:rFonts w:ascii="Arial" w:hAnsi="Arial" w:cs="Arial"/>
          <w:sz w:val="18"/>
          <w:szCs w:val="18"/>
        </w:rPr>
      </w:pPr>
    </w:p>
    <w:p w:rsidR="005F6F1B" w:rsidRPr="005F6F1B" w:rsidRDefault="005F6F1B" w:rsidP="005F6F1B">
      <w:pPr>
        <w:pStyle w:val="ListeParagraf"/>
        <w:numPr>
          <w:ilvl w:val="0"/>
          <w:numId w:val="1"/>
        </w:numPr>
        <w:tabs>
          <w:tab w:val="left" w:pos="0"/>
          <w:tab w:val="left" w:pos="284"/>
          <w:tab w:val="left" w:pos="851"/>
        </w:tabs>
        <w:spacing w:after="0"/>
        <w:ind w:left="0" w:firstLine="0"/>
        <w:jc w:val="both"/>
        <w:rPr>
          <w:rFonts w:ascii="Arial" w:hAnsi="Arial" w:cs="Arial"/>
          <w:b/>
          <w:sz w:val="18"/>
          <w:szCs w:val="18"/>
        </w:rPr>
      </w:pPr>
      <w:r w:rsidRPr="005F6F1B">
        <w:rPr>
          <w:rFonts w:ascii="Arial" w:hAnsi="Arial" w:cs="Arial"/>
          <w:b/>
          <w:sz w:val="18"/>
          <w:szCs w:val="18"/>
        </w:rPr>
        <w:t>TANIMLAR:</w:t>
      </w:r>
    </w:p>
    <w:p w:rsidR="005F6F1B" w:rsidRPr="005F6F1B" w:rsidRDefault="005F6F1B" w:rsidP="005F6F1B">
      <w:pPr>
        <w:pStyle w:val="ListeParagraf"/>
        <w:tabs>
          <w:tab w:val="left" w:pos="0"/>
          <w:tab w:val="left" w:pos="284"/>
          <w:tab w:val="left" w:pos="851"/>
        </w:tabs>
        <w:spacing w:after="0"/>
        <w:ind w:left="0"/>
        <w:jc w:val="both"/>
        <w:rPr>
          <w:rFonts w:ascii="Arial" w:hAnsi="Arial" w:cs="Arial"/>
          <w:b/>
          <w:sz w:val="18"/>
          <w:szCs w:val="18"/>
        </w:rPr>
      </w:pPr>
      <w:r w:rsidRPr="005F6F1B">
        <w:rPr>
          <w:rFonts w:ascii="Arial" w:hAnsi="Arial" w:cs="Arial"/>
          <w:b/>
          <w:sz w:val="18"/>
          <w:szCs w:val="18"/>
        </w:rPr>
        <w:t>Konik Işınlı Bilgisayarlı Tomografi:</w:t>
      </w:r>
      <w:r w:rsidRPr="005F6F1B">
        <w:rPr>
          <w:rFonts w:ascii="Arial" w:hAnsi="Arial" w:cs="Arial"/>
          <w:sz w:val="18"/>
          <w:szCs w:val="18"/>
        </w:rPr>
        <w:t xml:space="preserve"> 3 boyutlu </w:t>
      </w:r>
      <w:proofErr w:type="spellStart"/>
      <w:r w:rsidRPr="005F6F1B">
        <w:rPr>
          <w:rFonts w:ascii="Arial" w:hAnsi="Arial" w:cs="Arial"/>
          <w:sz w:val="18"/>
          <w:szCs w:val="18"/>
        </w:rPr>
        <w:t>volumetrik</w:t>
      </w:r>
      <w:proofErr w:type="spellEnd"/>
      <w:r w:rsidRPr="005F6F1B">
        <w:rPr>
          <w:rFonts w:ascii="Arial" w:hAnsi="Arial" w:cs="Arial"/>
          <w:sz w:val="18"/>
          <w:szCs w:val="18"/>
        </w:rPr>
        <w:t xml:space="preserve"> veri elde etme kullanılan radyografi cihazı</w:t>
      </w:r>
    </w:p>
    <w:p w:rsidR="005F6F1B" w:rsidRPr="005F6F1B" w:rsidRDefault="005F6F1B" w:rsidP="005F6F1B">
      <w:pPr>
        <w:pStyle w:val="ListeParagraf"/>
        <w:tabs>
          <w:tab w:val="left" w:pos="0"/>
          <w:tab w:val="left" w:pos="284"/>
          <w:tab w:val="left" w:pos="851"/>
        </w:tabs>
        <w:spacing w:after="0"/>
        <w:ind w:left="0"/>
        <w:jc w:val="both"/>
        <w:rPr>
          <w:rFonts w:ascii="Arial" w:hAnsi="Arial" w:cs="Arial"/>
          <w:b/>
          <w:sz w:val="18"/>
          <w:szCs w:val="18"/>
        </w:rPr>
      </w:pPr>
    </w:p>
    <w:p w:rsidR="005F6F1B" w:rsidRPr="005F6F1B" w:rsidRDefault="005F6F1B" w:rsidP="005F6F1B">
      <w:pPr>
        <w:pStyle w:val="ListeParagraf"/>
        <w:numPr>
          <w:ilvl w:val="0"/>
          <w:numId w:val="1"/>
        </w:numPr>
        <w:tabs>
          <w:tab w:val="left" w:pos="0"/>
          <w:tab w:val="left" w:pos="284"/>
          <w:tab w:val="left" w:pos="851"/>
        </w:tabs>
        <w:spacing w:after="0"/>
        <w:ind w:left="0" w:firstLine="0"/>
        <w:jc w:val="both"/>
        <w:rPr>
          <w:rFonts w:ascii="Arial" w:hAnsi="Arial" w:cs="Arial"/>
          <w:b/>
          <w:sz w:val="18"/>
          <w:szCs w:val="18"/>
        </w:rPr>
      </w:pPr>
      <w:r w:rsidRPr="005F6F1B">
        <w:rPr>
          <w:rFonts w:ascii="Arial" w:hAnsi="Arial" w:cs="Arial"/>
          <w:b/>
          <w:sz w:val="18"/>
          <w:szCs w:val="18"/>
        </w:rPr>
        <w:t>SORUMLULAR:</w:t>
      </w:r>
    </w:p>
    <w:p w:rsidR="005F6F1B" w:rsidRPr="005F6F1B" w:rsidRDefault="005F6F1B" w:rsidP="005F6F1B">
      <w:pPr>
        <w:pStyle w:val="AralkYok"/>
        <w:tabs>
          <w:tab w:val="left" w:pos="0"/>
          <w:tab w:val="left" w:pos="284"/>
          <w:tab w:val="left" w:pos="851"/>
        </w:tabs>
        <w:spacing w:after="120" w:line="276" w:lineRule="auto"/>
        <w:jc w:val="both"/>
        <w:rPr>
          <w:rFonts w:ascii="Arial" w:hAnsi="Arial" w:cs="Arial"/>
          <w:sz w:val="18"/>
          <w:szCs w:val="18"/>
        </w:rPr>
      </w:pPr>
      <w:r w:rsidRPr="005F6F1B">
        <w:rPr>
          <w:rFonts w:ascii="Arial" w:hAnsi="Arial" w:cs="Arial"/>
          <w:sz w:val="18"/>
          <w:szCs w:val="18"/>
        </w:rPr>
        <w:t>Bu talimatın uygulanmasından bu cihazı kullanan radyoloji bölüm hekimleri ve radyoloji teknikeri sorumludur.</w:t>
      </w:r>
    </w:p>
    <w:p w:rsidR="005F6F1B" w:rsidRPr="005F6F1B" w:rsidRDefault="005F6F1B" w:rsidP="005F6F1B">
      <w:pPr>
        <w:pStyle w:val="ListeParagraf"/>
        <w:numPr>
          <w:ilvl w:val="0"/>
          <w:numId w:val="1"/>
        </w:numPr>
        <w:tabs>
          <w:tab w:val="left" w:pos="0"/>
          <w:tab w:val="left" w:pos="284"/>
          <w:tab w:val="left" w:pos="851"/>
        </w:tabs>
        <w:ind w:left="0" w:firstLine="0"/>
        <w:jc w:val="both"/>
        <w:rPr>
          <w:rFonts w:ascii="Arial" w:hAnsi="Arial" w:cs="Arial"/>
          <w:b/>
          <w:sz w:val="18"/>
          <w:szCs w:val="18"/>
        </w:rPr>
      </w:pPr>
      <w:r w:rsidRPr="005F6F1B">
        <w:rPr>
          <w:rFonts w:ascii="Arial" w:hAnsi="Arial" w:cs="Arial"/>
          <w:b/>
          <w:sz w:val="18"/>
          <w:szCs w:val="18"/>
        </w:rPr>
        <w:t>FAALİYET AKIŞI:</w:t>
      </w:r>
    </w:p>
    <w:p w:rsidR="005F6F1B" w:rsidRPr="005F6F1B" w:rsidRDefault="005F6F1B" w:rsidP="005F6F1B">
      <w:pPr>
        <w:pStyle w:val="ListeParagraf"/>
        <w:tabs>
          <w:tab w:val="left" w:pos="0"/>
          <w:tab w:val="left" w:pos="284"/>
          <w:tab w:val="left" w:pos="851"/>
          <w:tab w:val="left" w:pos="993"/>
        </w:tabs>
        <w:ind w:left="0"/>
        <w:jc w:val="both"/>
        <w:rPr>
          <w:rFonts w:ascii="Arial" w:hAnsi="Arial" w:cs="Arial"/>
          <w:b/>
          <w:sz w:val="18"/>
          <w:szCs w:val="18"/>
        </w:rPr>
      </w:pPr>
      <w:r w:rsidRPr="005F6F1B">
        <w:rPr>
          <w:rFonts w:ascii="Arial" w:hAnsi="Arial" w:cs="Arial"/>
          <w:b/>
          <w:sz w:val="18"/>
          <w:szCs w:val="18"/>
        </w:rPr>
        <w:t>Cihazın Kullanımı</w:t>
      </w:r>
    </w:p>
    <w:p w:rsidR="005F6F1B" w:rsidRPr="005F6F1B" w:rsidRDefault="005F6F1B" w:rsidP="005F6F1B">
      <w:pPr>
        <w:pStyle w:val="ListeParagraf"/>
        <w:numPr>
          <w:ilvl w:val="0"/>
          <w:numId w:val="4"/>
        </w:numPr>
        <w:tabs>
          <w:tab w:val="left" w:pos="0"/>
          <w:tab w:val="left" w:pos="284"/>
          <w:tab w:val="left" w:pos="851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5F6F1B">
        <w:rPr>
          <w:rFonts w:ascii="Arial" w:hAnsi="Arial" w:cs="Arial"/>
          <w:sz w:val="18"/>
          <w:szCs w:val="18"/>
        </w:rPr>
        <w:t xml:space="preserve">Cihaz açma/kapama düğmesine basılarak açılır. </w:t>
      </w:r>
    </w:p>
    <w:p w:rsidR="005F6F1B" w:rsidRPr="005F6F1B" w:rsidRDefault="005F6F1B" w:rsidP="005F6F1B">
      <w:pPr>
        <w:pStyle w:val="ListeParagraf"/>
        <w:numPr>
          <w:ilvl w:val="0"/>
          <w:numId w:val="4"/>
        </w:numPr>
        <w:tabs>
          <w:tab w:val="left" w:pos="0"/>
          <w:tab w:val="left" w:pos="284"/>
          <w:tab w:val="left" w:pos="851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5F6F1B">
        <w:rPr>
          <w:rFonts w:ascii="Arial" w:hAnsi="Arial" w:cs="Arial"/>
          <w:sz w:val="18"/>
          <w:szCs w:val="18"/>
        </w:rPr>
        <w:t>Cihaz kumanda panelinden uygun programı tuşuna basılır.</w:t>
      </w:r>
    </w:p>
    <w:p w:rsidR="005F6F1B" w:rsidRPr="005F6F1B" w:rsidRDefault="005F6F1B" w:rsidP="005F6F1B">
      <w:pPr>
        <w:pStyle w:val="ListeParagraf"/>
        <w:numPr>
          <w:ilvl w:val="0"/>
          <w:numId w:val="4"/>
        </w:numPr>
        <w:tabs>
          <w:tab w:val="left" w:pos="0"/>
          <w:tab w:val="left" w:pos="284"/>
          <w:tab w:val="left" w:pos="851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5F6F1B">
        <w:rPr>
          <w:rFonts w:ascii="Arial" w:hAnsi="Arial" w:cs="Arial"/>
          <w:sz w:val="18"/>
          <w:szCs w:val="18"/>
        </w:rPr>
        <w:t>Cihazla bağlantılı olan bilgisayar açılır.</w:t>
      </w:r>
    </w:p>
    <w:p w:rsidR="005F6F1B" w:rsidRPr="005F6F1B" w:rsidRDefault="005F6F1B" w:rsidP="005F6F1B">
      <w:pPr>
        <w:pStyle w:val="ListeParagraf"/>
        <w:numPr>
          <w:ilvl w:val="0"/>
          <w:numId w:val="4"/>
        </w:numPr>
        <w:tabs>
          <w:tab w:val="left" w:pos="0"/>
          <w:tab w:val="left" w:pos="284"/>
          <w:tab w:val="left" w:pos="851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5F6F1B">
        <w:rPr>
          <w:rFonts w:ascii="Arial" w:hAnsi="Arial" w:cs="Arial"/>
          <w:sz w:val="18"/>
          <w:szCs w:val="18"/>
        </w:rPr>
        <w:t>Bilgisayarda kullanılan üretici firma programı çalıştırılır.</w:t>
      </w:r>
    </w:p>
    <w:p w:rsidR="005F6F1B" w:rsidRPr="005F6F1B" w:rsidRDefault="005F6F1B" w:rsidP="005F6F1B">
      <w:pPr>
        <w:pStyle w:val="ListeParagraf"/>
        <w:numPr>
          <w:ilvl w:val="0"/>
          <w:numId w:val="4"/>
        </w:numPr>
        <w:tabs>
          <w:tab w:val="left" w:pos="0"/>
          <w:tab w:val="left" w:pos="284"/>
          <w:tab w:val="left" w:pos="851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5F6F1B">
        <w:rPr>
          <w:rFonts w:ascii="Arial" w:hAnsi="Arial" w:cs="Arial"/>
          <w:sz w:val="18"/>
          <w:szCs w:val="18"/>
        </w:rPr>
        <w:t xml:space="preserve">Üretici firma programı ile Tomografi cihaz bağlantısı sağlanır. </w:t>
      </w:r>
    </w:p>
    <w:p w:rsidR="005F6F1B" w:rsidRPr="005F6F1B" w:rsidRDefault="005F6F1B" w:rsidP="005F6F1B">
      <w:pPr>
        <w:pStyle w:val="ListeParagraf"/>
        <w:numPr>
          <w:ilvl w:val="0"/>
          <w:numId w:val="4"/>
        </w:numPr>
        <w:tabs>
          <w:tab w:val="left" w:pos="0"/>
          <w:tab w:val="left" w:pos="284"/>
          <w:tab w:val="left" w:pos="851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5F6F1B">
        <w:rPr>
          <w:rFonts w:ascii="Arial" w:hAnsi="Arial" w:cs="Arial"/>
          <w:sz w:val="18"/>
          <w:szCs w:val="18"/>
        </w:rPr>
        <w:t xml:space="preserve">Bilgisayarda </w:t>
      </w:r>
      <w:proofErr w:type="spellStart"/>
      <w:r w:rsidRPr="005F6F1B">
        <w:rPr>
          <w:rFonts w:ascii="Arial" w:hAnsi="Arial" w:cs="Arial"/>
          <w:sz w:val="18"/>
          <w:szCs w:val="18"/>
        </w:rPr>
        <w:t>Worklist</w:t>
      </w:r>
      <w:proofErr w:type="spellEnd"/>
      <w:r w:rsidRPr="005F6F1B">
        <w:rPr>
          <w:rFonts w:ascii="Arial" w:hAnsi="Arial" w:cs="Arial"/>
          <w:sz w:val="18"/>
          <w:szCs w:val="18"/>
        </w:rPr>
        <w:t xml:space="preserve"> hasta listesinde hasta seçilir.</w:t>
      </w:r>
    </w:p>
    <w:p w:rsidR="005F6F1B" w:rsidRDefault="005F6F1B" w:rsidP="005F6F1B">
      <w:pPr>
        <w:pStyle w:val="ListeParagraf"/>
        <w:numPr>
          <w:ilvl w:val="0"/>
          <w:numId w:val="4"/>
        </w:numPr>
        <w:tabs>
          <w:tab w:val="left" w:pos="0"/>
          <w:tab w:val="left" w:pos="284"/>
          <w:tab w:val="left" w:pos="851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5F6F1B">
        <w:rPr>
          <w:rFonts w:ascii="Arial" w:hAnsi="Arial" w:cs="Arial"/>
          <w:sz w:val="18"/>
          <w:szCs w:val="18"/>
        </w:rPr>
        <w:t xml:space="preserve">Hasta çekim odasına alınır, hangi bölgelerden </w:t>
      </w:r>
      <w:proofErr w:type="gramStart"/>
      <w:r w:rsidRPr="005F6F1B">
        <w:rPr>
          <w:rFonts w:ascii="Arial" w:hAnsi="Arial" w:cs="Arial"/>
          <w:sz w:val="18"/>
          <w:szCs w:val="18"/>
        </w:rPr>
        <w:t>tomografi</w:t>
      </w:r>
      <w:proofErr w:type="gramEnd"/>
      <w:r w:rsidRPr="005F6F1B">
        <w:rPr>
          <w:rFonts w:ascii="Arial" w:hAnsi="Arial" w:cs="Arial"/>
          <w:sz w:val="18"/>
          <w:szCs w:val="18"/>
        </w:rPr>
        <w:t xml:space="preserve"> alınacaksa o bölgeler seçilir.</w:t>
      </w:r>
    </w:p>
    <w:p w:rsidR="00EA790C" w:rsidRPr="005F6F1B" w:rsidRDefault="00EA790C" w:rsidP="005F6F1B">
      <w:pPr>
        <w:pStyle w:val="ListeParagraf"/>
        <w:numPr>
          <w:ilvl w:val="0"/>
          <w:numId w:val="4"/>
        </w:numPr>
        <w:tabs>
          <w:tab w:val="left" w:pos="0"/>
          <w:tab w:val="left" w:pos="284"/>
          <w:tab w:val="left" w:pos="851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Hastanın yaşı ve fiziki yapısı göz önünde bulundurularak uygun çekim programı (</w:t>
      </w:r>
      <w:proofErr w:type="spellStart"/>
      <w:proofErr w:type="gramStart"/>
      <w:r>
        <w:rPr>
          <w:rFonts w:ascii="Arial" w:hAnsi="Arial" w:cs="Arial"/>
          <w:sz w:val="18"/>
          <w:szCs w:val="18"/>
        </w:rPr>
        <w:t>standart,ortogonal</w:t>
      </w:r>
      <w:proofErr w:type="gramEnd"/>
      <w:r>
        <w:rPr>
          <w:rFonts w:ascii="Arial" w:hAnsi="Arial" w:cs="Arial"/>
          <w:sz w:val="18"/>
          <w:szCs w:val="18"/>
        </w:rPr>
        <w:t>,pediatrik</w:t>
      </w:r>
      <w:proofErr w:type="spellEnd"/>
      <w:r>
        <w:rPr>
          <w:rFonts w:ascii="Arial" w:hAnsi="Arial" w:cs="Arial"/>
          <w:sz w:val="18"/>
          <w:szCs w:val="18"/>
        </w:rPr>
        <w:t>) seçilir ve doz ayarlaması yapılır.</w:t>
      </w:r>
    </w:p>
    <w:p w:rsidR="005F6F1B" w:rsidRPr="005F6F1B" w:rsidRDefault="005F6F1B" w:rsidP="005F6F1B">
      <w:pPr>
        <w:pStyle w:val="ListeParagraf"/>
        <w:numPr>
          <w:ilvl w:val="0"/>
          <w:numId w:val="4"/>
        </w:numPr>
        <w:tabs>
          <w:tab w:val="left" w:pos="0"/>
          <w:tab w:val="left" w:pos="284"/>
          <w:tab w:val="left" w:pos="851"/>
        </w:tabs>
        <w:ind w:left="0" w:firstLine="0"/>
        <w:jc w:val="both"/>
        <w:rPr>
          <w:rFonts w:ascii="Arial" w:hAnsi="Arial" w:cs="Arial"/>
          <w:sz w:val="18"/>
          <w:szCs w:val="18"/>
        </w:rPr>
      </w:pPr>
      <w:proofErr w:type="spellStart"/>
      <w:r w:rsidRPr="005F6F1B">
        <w:rPr>
          <w:rFonts w:ascii="Arial" w:hAnsi="Arial" w:cs="Arial"/>
          <w:sz w:val="18"/>
          <w:szCs w:val="18"/>
        </w:rPr>
        <w:t>Maxilla</w:t>
      </w:r>
      <w:proofErr w:type="spellEnd"/>
      <w:r w:rsidRPr="005F6F1B">
        <w:rPr>
          <w:rFonts w:ascii="Arial" w:hAnsi="Arial" w:cs="Arial"/>
          <w:sz w:val="18"/>
          <w:szCs w:val="18"/>
        </w:rPr>
        <w:t xml:space="preserve">,  </w:t>
      </w:r>
      <w:proofErr w:type="spellStart"/>
      <w:r w:rsidRPr="005F6F1B">
        <w:rPr>
          <w:rFonts w:ascii="Arial" w:hAnsi="Arial" w:cs="Arial"/>
          <w:sz w:val="18"/>
          <w:szCs w:val="18"/>
        </w:rPr>
        <w:t>Mandibula</w:t>
      </w:r>
      <w:proofErr w:type="spellEnd"/>
      <w:r w:rsidRPr="005F6F1B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5F6F1B">
        <w:rPr>
          <w:rFonts w:ascii="Arial" w:hAnsi="Arial" w:cs="Arial"/>
          <w:sz w:val="18"/>
          <w:szCs w:val="18"/>
        </w:rPr>
        <w:t>tooth</w:t>
      </w:r>
      <w:proofErr w:type="spellEnd"/>
      <w:r w:rsidRPr="005F6F1B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5F6F1B">
        <w:rPr>
          <w:rFonts w:ascii="Arial" w:hAnsi="Arial" w:cs="Arial"/>
          <w:sz w:val="18"/>
          <w:szCs w:val="18"/>
        </w:rPr>
        <w:t>teeth</w:t>
      </w:r>
      <w:proofErr w:type="spellEnd"/>
      <w:r w:rsidRPr="005F6F1B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5F6F1B">
        <w:rPr>
          <w:rFonts w:ascii="Arial" w:hAnsi="Arial" w:cs="Arial"/>
          <w:sz w:val="18"/>
          <w:szCs w:val="18"/>
        </w:rPr>
        <w:t>jaw</w:t>
      </w:r>
      <w:proofErr w:type="spellEnd"/>
      <w:r w:rsidRPr="005F6F1B">
        <w:rPr>
          <w:rFonts w:ascii="Arial" w:hAnsi="Arial" w:cs="Arial"/>
          <w:sz w:val="18"/>
          <w:szCs w:val="18"/>
        </w:rPr>
        <w:t xml:space="preserve"> olarak belirlenerek bölge kodu seçilir ve çekim için hazır konuma gelinir.</w:t>
      </w:r>
    </w:p>
    <w:p w:rsidR="005F6F1B" w:rsidRPr="005F6F1B" w:rsidRDefault="005F6F1B" w:rsidP="005F6F1B">
      <w:pPr>
        <w:pStyle w:val="ListeParagraf"/>
        <w:numPr>
          <w:ilvl w:val="0"/>
          <w:numId w:val="4"/>
        </w:numPr>
        <w:tabs>
          <w:tab w:val="left" w:pos="0"/>
          <w:tab w:val="left" w:pos="284"/>
          <w:tab w:val="left" w:pos="851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5F6F1B">
        <w:rPr>
          <w:rFonts w:ascii="Arial" w:hAnsi="Arial" w:cs="Arial"/>
          <w:sz w:val="18"/>
          <w:szCs w:val="18"/>
        </w:rPr>
        <w:t>Hastaya kurşun önlük giydirilerek uygun pozisyonda cihazda konumlandırılır.</w:t>
      </w:r>
    </w:p>
    <w:p w:rsidR="005F6F1B" w:rsidRPr="005F6F1B" w:rsidRDefault="005F6F1B" w:rsidP="005F6F1B">
      <w:pPr>
        <w:pStyle w:val="ListeParagraf"/>
        <w:numPr>
          <w:ilvl w:val="0"/>
          <w:numId w:val="4"/>
        </w:numPr>
        <w:tabs>
          <w:tab w:val="left" w:pos="0"/>
          <w:tab w:val="left" w:pos="284"/>
          <w:tab w:val="left" w:pos="851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5F6F1B">
        <w:rPr>
          <w:rFonts w:ascii="Arial" w:hAnsi="Arial" w:cs="Arial"/>
          <w:sz w:val="18"/>
          <w:szCs w:val="18"/>
        </w:rPr>
        <w:t>Hasta pozisyon aldırıldıktan sonra çekim süresince hareketsiz kalması söylenir ve kapı tamamen kapatılarak çekim odasında çıkılır.</w:t>
      </w:r>
    </w:p>
    <w:p w:rsidR="005F6F1B" w:rsidRPr="005F6F1B" w:rsidRDefault="005F6F1B" w:rsidP="005F6F1B">
      <w:pPr>
        <w:pStyle w:val="ListeParagraf"/>
        <w:numPr>
          <w:ilvl w:val="0"/>
          <w:numId w:val="4"/>
        </w:numPr>
        <w:tabs>
          <w:tab w:val="left" w:pos="0"/>
          <w:tab w:val="left" w:pos="284"/>
          <w:tab w:val="left" w:pos="851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5F6F1B">
        <w:rPr>
          <w:rFonts w:ascii="Arial" w:hAnsi="Arial" w:cs="Arial"/>
          <w:sz w:val="18"/>
          <w:szCs w:val="18"/>
        </w:rPr>
        <w:t xml:space="preserve">Çekim ekranında ilgili kod seçilir ve hasta </w:t>
      </w:r>
      <w:proofErr w:type="gramStart"/>
      <w:r w:rsidRPr="005F6F1B">
        <w:rPr>
          <w:rFonts w:ascii="Arial" w:hAnsi="Arial" w:cs="Arial"/>
          <w:sz w:val="18"/>
          <w:szCs w:val="18"/>
        </w:rPr>
        <w:t>tomografi</w:t>
      </w:r>
      <w:proofErr w:type="gramEnd"/>
      <w:r w:rsidRPr="005F6F1B">
        <w:rPr>
          <w:rFonts w:ascii="Arial" w:hAnsi="Arial" w:cs="Arial"/>
          <w:sz w:val="18"/>
          <w:szCs w:val="18"/>
        </w:rPr>
        <w:t xml:space="preserve"> çekimine başlanır.</w:t>
      </w:r>
    </w:p>
    <w:p w:rsidR="005F6F1B" w:rsidRPr="005F6F1B" w:rsidRDefault="005F6F1B" w:rsidP="005F6F1B">
      <w:pPr>
        <w:pStyle w:val="ListeParagraf"/>
        <w:numPr>
          <w:ilvl w:val="0"/>
          <w:numId w:val="4"/>
        </w:numPr>
        <w:tabs>
          <w:tab w:val="left" w:pos="0"/>
          <w:tab w:val="left" w:pos="284"/>
          <w:tab w:val="left" w:pos="851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5F6F1B">
        <w:rPr>
          <w:rFonts w:ascii="Arial" w:hAnsi="Arial" w:cs="Arial"/>
          <w:sz w:val="18"/>
          <w:szCs w:val="18"/>
        </w:rPr>
        <w:t>Çekim tamamlandıktan sonra çekim odasına geçilir ve hasta çekim odasından çıkartılır ve çekim tamamlanır.</w:t>
      </w:r>
    </w:p>
    <w:p w:rsidR="005F6F1B" w:rsidRPr="005F6F1B" w:rsidRDefault="005F6F1B" w:rsidP="005F6F1B">
      <w:pPr>
        <w:pStyle w:val="ListeParagraf"/>
        <w:numPr>
          <w:ilvl w:val="0"/>
          <w:numId w:val="4"/>
        </w:numPr>
        <w:tabs>
          <w:tab w:val="left" w:pos="0"/>
          <w:tab w:val="left" w:pos="284"/>
          <w:tab w:val="left" w:pos="851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5F6F1B">
        <w:rPr>
          <w:rFonts w:ascii="Arial" w:hAnsi="Arial" w:cs="Arial"/>
          <w:sz w:val="18"/>
          <w:szCs w:val="18"/>
        </w:rPr>
        <w:t>Üretici firma yazılımıyla hastanın görüntüsü işlenir ve ekranda kesitler görüntülenir.</w:t>
      </w:r>
    </w:p>
    <w:p w:rsidR="005F6F1B" w:rsidRPr="005F6F1B" w:rsidRDefault="005F6F1B" w:rsidP="005F6F1B">
      <w:pPr>
        <w:pStyle w:val="ListeParagraf"/>
        <w:numPr>
          <w:ilvl w:val="0"/>
          <w:numId w:val="4"/>
        </w:numPr>
        <w:tabs>
          <w:tab w:val="left" w:pos="0"/>
          <w:tab w:val="left" w:pos="284"/>
          <w:tab w:val="left" w:pos="851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5F6F1B">
        <w:rPr>
          <w:rFonts w:ascii="Arial" w:hAnsi="Arial" w:cs="Arial"/>
          <w:sz w:val="18"/>
          <w:szCs w:val="18"/>
        </w:rPr>
        <w:t xml:space="preserve">Gün sonunda cihaz I/0 düğmesine basılarak kapatılır. </w:t>
      </w:r>
    </w:p>
    <w:p w:rsidR="005F6F1B" w:rsidRPr="005F6F1B" w:rsidRDefault="005F6F1B" w:rsidP="005F6F1B">
      <w:pPr>
        <w:pStyle w:val="ListeParagraf"/>
        <w:numPr>
          <w:ilvl w:val="0"/>
          <w:numId w:val="4"/>
        </w:numPr>
        <w:tabs>
          <w:tab w:val="left" w:pos="0"/>
          <w:tab w:val="left" w:pos="284"/>
          <w:tab w:val="left" w:pos="851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5F6F1B">
        <w:rPr>
          <w:rFonts w:ascii="Arial" w:hAnsi="Arial" w:cs="Arial"/>
          <w:sz w:val="18"/>
          <w:szCs w:val="18"/>
        </w:rPr>
        <w:t>Bilgisayarda açık programların tamamı kapatıldıktan sonra, kapatılır.</w:t>
      </w:r>
    </w:p>
    <w:p w:rsidR="005F6F1B" w:rsidRPr="005F6F1B" w:rsidRDefault="005F6F1B" w:rsidP="005F6F1B">
      <w:pPr>
        <w:pStyle w:val="ListeParagraf"/>
        <w:numPr>
          <w:ilvl w:val="0"/>
          <w:numId w:val="4"/>
        </w:numPr>
        <w:tabs>
          <w:tab w:val="left" w:pos="0"/>
          <w:tab w:val="left" w:pos="284"/>
          <w:tab w:val="left" w:pos="851"/>
        </w:tabs>
        <w:ind w:left="0" w:firstLine="0"/>
        <w:jc w:val="both"/>
        <w:rPr>
          <w:rFonts w:ascii="Arial" w:hAnsi="Arial" w:cs="Arial"/>
          <w:sz w:val="18"/>
          <w:szCs w:val="18"/>
        </w:rPr>
      </w:pPr>
    </w:p>
    <w:p w:rsidR="005F6F1B" w:rsidRPr="005F6F1B" w:rsidRDefault="005F6F1B" w:rsidP="005F6F1B">
      <w:pPr>
        <w:pStyle w:val="ListeParagraf"/>
        <w:tabs>
          <w:tab w:val="left" w:pos="0"/>
          <w:tab w:val="left" w:pos="284"/>
          <w:tab w:val="left" w:pos="851"/>
          <w:tab w:val="left" w:pos="1134"/>
        </w:tabs>
        <w:ind w:left="0"/>
        <w:jc w:val="both"/>
        <w:rPr>
          <w:rFonts w:ascii="Arial" w:hAnsi="Arial" w:cs="Arial"/>
          <w:b/>
          <w:sz w:val="18"/>
          <w:szCs w:val="18"/>
        </w:rPr>
      </w:pPr>
      <w:r w:rsidRPr="005F6F1B">
        <w:rPr>
          <w:rFonts w:ascii="Arial" w:hAnsi="Arial" w:cs="Arial"/>
          <w:b/>
          <w:sz w:val="18"/>
          <w:szCs w:val="18"/>
        </w:rPr>
        <w:t>Cihazın Bakımı</w:t>
      </w:r>
    </w:p>
    <w:p w:rsidR="005F6F1B" w:rsidRPr="005F6F1B" w:rsidRDefault="005F6F1B" w:rsidP="005F6F1B">
      <w:pPr>
        <w:pStyle w:val="ListeParagraf"/>
        <w:numPr>
          <w:ilvl w:val="0"/>
          <w:numId w:val="5"/>
        </w:numPr>
        <w:tabs>
          <w:tab w:val="left" w:pos="0"/>
          <w:tab w:val="left" w:pos="284"/>
          <w:tab w:val="left" w:pos="851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5F6F1B">
        <w:rPr>
          <w:rFonts w:ascii="Arial" w:hAnsi="Arial" w:cs="Arial"/>
          <w:sz w:val="18"/>
          <w:szCs w:val="18"/>
        </w:rPr>
        <w:t>Her hastadan sonra cihazın hasta ile temas eden plastik aksamları dezenfektan ile silinir.</w:t>
      </w:r>
    </w:p>
    <w:p w:rsidR="005F6F1B" w:rsidRPr="005F6F1B" w:rsidRDefault="005F6F1B" w:rsidP="005F6F1B">
      <w:pPr>
        <w:pStyle w:val="ListeParagraf"/>
        <w:numPr>
          <w:ilvl w:val="0"/>
          <w:numId w:val="5"/>
        </w:numPr>
        <w:tabs>
          <w:tab w:val="left" w:pos="0"/>
          <w:tab w:val="left" w:pos="284"/>
          <w:tab w:val="left" w:pos="851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5F6F1B">
        <w:rPr>
          <w:rFonts w:ascii="Arial" w:hAnsi="Arial" w:cs="Arial"/>
          <w:sz w:val="18"/>
          <w:szCs w:val="18"/>
        </w:rPr>
        <w:t>Cihazlar gün sonunda temiz, yumuşak ve nemli bezle silinir.</w:t>
      </w:r>
    </w:p>
    <w:p w:rsidR="005F6F1B" w:rsidRPr="005F6F1B" w:rsidRDefault="005F6F1B" w:rsidP="005F6F1B">
      <w:pPr>
        <w:pStyle w:val="ListeParagraf"/>
        <w:numPr>
          <w:ilvl w:val="0"/>
          <w:numId w:val="5"/>
        </w:numPr>
        <w:tabs>
          <w:tab w:val="left" w:pos="0"/>
          <w:tab w:val="left" w:pos="284"/>
          <w:tab w:val="left" w:pos="851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5F6F1B">
        <w:rPr>
          <w:rFonts w:ascii="Arial" w:hAnsi="Arial" w:cs="Arial"/>
          <w:sz w:val="18"/>
          <w:szCs w:val="18"/>
        </w:rPr>
        <w:t>Cihazların hata kodu vermesi durumunda fakülte içi arıza bildirim sistemine bildirilir.</w:t>
      </w:r>
    </w:p>
    <w:p w:rsidR="005F6F1B" w:rsidRPr="00630B08" w:rsidRDefault="005F6F1B" w:rsidP="005F6F1B">
      <w:pPr>
        <w:pStyle w:val="ListeParagraf"/>
        <w:numPr>
          <w:ilvl w:val="0"/>
          <w:numId w:val="5"/>
        </w:numPr>
        <w:tabs>
          <w:tab w:val="left" w:pos="0"/>
          <w:tab w:val="left" w:pos="284"/>
          <w:tab w:val="left" w:pos="851"/>
        </w:tabs>
        <w:ind w:left="0" w:firstLine="0"/>
        <w:jc w:val="both"/>
        <w:rPr>
          <w:rFonts w:ascii="Arial" w:hAnsi="Arial" w:cs="Arial"/>
          <w:sz w:val="18"/>
          <w:szCs w:val="18"/>
        </w:rPr>
      </w:pPr>
      <w:r w:rsidRPr="005F6F1B">
        <w:rPr>
          <w:rFonts w:ascii="Arial" w:hAnsi="Arial" w:cs="Arial"/>
          <w:sz w:val="18"/>
          <w:szCs w:val="18"/>
        </w:rPr>
        <w:t>Cihazla ilgili sorunun fakülte içinde giderilememesi durumunda belirlenen arıza hata kodu ile birlikte yetkili firma teknik servisine haber verilir.</w:t>
      </w:r>
    </w:p>
    <w:p w:rsidR="005F6F1B" w:rsidRPr="005F6F1B" w:rsidRDefault="005F6F1B" w:rsidP="005F6F1B">
      <w:pPr>
        <w:pStyle w:val="ListeParagraf"/>
        <w:tabs>
          <w:tab w:val="left" w:pos="0"/>
          <w:tab w:val="left" w:pos="284"/>
          <w:tab w:val="left" w:pos="851"/>
        </w:tabs>
        <w:ind w:left="0"/>
        <w:jc w:val="both"/>
        <w:rPr>
          <w:rFonts w:ascii="Arial" w:hAnsi="Arial" w:cs="Arial"/>
          <w:sz w:val="18"/>
          <w:szCs w:val="18"/>
        </w:rPr>
      </w:pPr>
    </w:p>
    <w:p w:rsidR="005F6F1B" w:rsidRPr="005F6F1B" w:rsidRDefault="005F6F1B" w:rsidP="005F6F1B">
      <w:pPr>
        <w:pStyle w:val="ListeParagraf"/>
        <w:tabs>
          <w:tab w:val="left" w:pos="0"/>
          <w:tab w:val="left" w:pos="284"/>
          <w:tab w:val="left" w:pos="851"/>
          <w:tab w:val="left" w:pos="1134"/>
        </w:tabs>
        <w:ind w:left="0"/>
        <w:jc w:val="both"/>
        <w:rPr>
          <w:rFonts w:ascii="Arial" w:hAnsi="Arial" w:cs="Arial"/>
          <w:b/>
          <w:sz w:val="18"/>
          <w:szCs w:val="18"/>
        </w:rPr>
      </w:pPr>
      <w:r w:rsidRPr="005F6F1B">
        <w:rPr>
          <w:rFonts w:ascii="Arial" w:hAnsi="Arial" w:cs="Arial"/>
          <w:b/>
          <w:sz w:val="18"/>
          <w:szCs w:val="18"/>
        </w:rPr>
        <w:t>Güvenlik Önlemleri</w:t>
      </w:r>
    </w:p>
    <w:p w:rsidR="005F6F1B" w:rsidRPr="005F6F1B" w:rsidRDefault="005F6F1B" w:rsidP="005F6F1B">
      <w:pPr>
        <w:pStyle w:val="AralkYok"/>
        <w:numPr>
          <w:ilvl w:val="0"/>
          <w:numId w:val="3"/>
        </w:numPr>
        <w:tabs>
          <w:tab w:val="left" w:pos="0"/>
          <w:tab w:val="left" w:pos="180"/>
          <w:tab w:val="left" w:pos="284"/>
          <w:tab w:val="left" w:pos="851"/>
          <w:tab w:val="left" w:pos="1103"/>
          <w:tab w:val="left" w:pos="1265"/>
          <w:tab w:val="left" w:pos="1407"/>
          <w:tab w:val="left" w:pos="1456"/>
          <w:tab w:val="left" w:pos="1881"/>
          <w:tab w:val="left" w:pos="2259"/>
          <w:tab w:val="left" w:pos="2543"/>
          <w:tab w:val="left" w:pos="2786"/>
          <w:tab w:val="left" w:pos="3161"/>
          <w:tab w:val="left" w:pos="3415"/>
        </w:tabs>
        <w:spacing w:line="276" w:lineRule="auto"/>
        <w:ind w:left="0" w:firstLine="0"/>
        <w:jc w:val="both"/>
        <w:rPr>
          <w:rFonts w:ascii="Arial" w:hAnsi="Arial" w:cs="Arial"/>
          <w:sz w:val="18"/>
          <w:szCs w:val="18"/>
        </w:rPr>
      </w:pPr>
      <w:r w:rsidRPr="005F6F1B">
        <w:rPr>
          <w:rFonts w:ascii="Arial" w:hAnsi="Arial" w:cs="Arial"/>
          <w:sz w:val="18"/>
          <w:szCs w:val="18"/>
        </w:rPr>
        <w:t>Cihaz, eğitim görmemiş personel tarafından kullanılmamalıdır.</w:t>
      </w:r>
    </w:p>
    <w:p w:rsidR="005F6F1B" w:rsidRPr="005F6F1B" w:rsidRDefault="005F6F1B" w:rsidP="005F6F1B">
      <w:pPr>
        <w:pStyle w:val="AralkYok"/>
        <w:numPr>
          <w:ilvl w:val="0"/>
          <w:numId w:val="2"/>
        </w:numPr>
        <w:tabs>
          <w:tab w:val="left" w:pos="0"/>
          <w:tab w:val="left" w:pos="170"/>
          <w:tab w:val="left" w:pos="284"/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sz w:val="18"/>
          <w:szCs w:val="18"/>
        </w:rPr>
      </w:pPr>
      <w:r w:rsidRPr="005F6F1B">
        <w:rPr>
          <w:rFonts w:ascii="Arial" w:hAnsi="Arial" w:cs="Arial"/>
          <w:sz w:val="18"/>
          <w:szCs w:val="18"/>
        </w:rPr>
        <w:t>Kullanım kılavuzundaki çalıştırma, bakım ve koruma bilgilerine dikkat ediniz.</w:t>
      </w:r>
    </w:p>
    <w:p w:rsidR="00A027C3" w:rsidRPr="00EA790C" w:rsidRDefault="005F6F1B" w:rsidP="00EA790C">
      <w:pPr>
        <w:pStyle w:val="AralkYok"/>
        <w:numPr>
          <w:ilvl w:val="0"/>
          <w:numId w:val="2"/>
        </w:numPr>
        <w:tabs>
          <w:tab w:val="left" w:pos="0"/>
          <w:tab w:val="left" w:pos="170"/>
          <w:tab w:val="left" w:pos="284"/>
          <w:tab w:val="left" w:pos="851"/>
          <w:tab w:val="left" w:pos="1103"/>
          <w:tab w:val="left" w:pos="1407"/>
          <w:tab w:val="left" w:pos="1456"/>
          <w:tab w:val="left" w:pos="1881"/>
          <w:tab w:val="left" w:pos="2786"/>
          <w:tab w:val="left" w:pos="3161"/>
          <w:tab w:val="left" w:pos="3415"/>
        </w:tabs>
        <w:spacing w:line="276" w:lineRule="auto"/>
        <w:ind w:left="0" w:firstLine="0"/>
        <w:jc w:val="both"/>
        <w:rPr>
          <w:rFonts w:ascii="Arial" w:hAnsi="Arial" w:cs="Arial"/>
          <w:sz w:val="18"/>
          <w:szCs w:val="18"/>
        </w:rPr>
      </w:pPr>
      <w:r w:rsidRPr="005F6F1B">
        <w:rPr>
          <w:rFonts w:ascii="Arial" w:hAnsi="Arial" w:cs="Arial"/>
          <w:sz w:val="18"/>
          <w:szCs w:val="18"/>
        </w:rPr>
        <w:t>Cihazı kullanmadan önce cihazın pillerini kontrol ediniz.</w:t>
      </w:r>
      <w:bookmarkStart w:id="0" w:name="_GoBack"/>
      <w:bookmarkEnd w:id="0"/>
    </w:p>
    <w:sectPr w:rsidR="00A027C3" w:rsidRPr="00EA79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F28" w:rsidRDefault="00F43F28" w:rsidP="005F6F1B">
      <w:r>
        <w:separator/>
      </w:r>
    </w:p>
  </w:endnote>
  <w:endnote w:type="continuationSeparator" w:id="0">
    <w:p w:rsidR="00F43F28" w:rsidRDefault="00F43F28" w:rsidP="005F6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B08" w:rsidRDefault="00630B0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B08" w:rsidRDefault="00630B08">
    <w:pPr>
      <w:pStyle w:val="AltBilgi"/>
    </w:pPr>
  </w:p>
  <w:tbl>
    <w:tblPr>
      <w:tblStyle w:val="TableGrid"/>
      <w:tblW w:w="10042" w:type="dxa"/>
      <w:tblInd w:w="-572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630B08" w:rsidTr="00630B08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630B08" w:rsidRDefault="00630B08" w:rsidP="00630B08">
          <w:pPr>
            <w:spacing w:line="252" w:lineRule="auto"/>
            <w:ind w:right="5"/>
            <w:jc w:val="center"/>
            <w:rPr>
              <w:rFonts w:eastAsia="Arial"/>
            </w:rPr>
          </w:pPr>
          <w: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630B08" w:rsidRDefault="00630B08" w:rsidP="00630B08">
          <w:pPr>
            <w:spacing w:line="252" w:lineRule="auto"/>
            <w:ind w:right="5"/>
            <w:jc w:val="center"/>
            <w:rPr>
              <w:rFonts w:eastAsiaTheme="minorEastAsia"/>
            </w:rPr>
          </w:pPr>
          <w: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630B08" w:rsidRDefault="00630B08" w:rsidP="00630B08">
          <w:pPr>
            <w:spacing w:line="252" w:lineRule="auto"/>
            <w:ind w:right="5"/>
            <w:jc w:val="center"/>
          </w:pPr>
          <w:r>
            <w:t xml:space="preserve">Onaylayan </w:t>
          </w:r>
        </w:p>
      </w:tc>
    </w:tr>
    <w:tr w:rsidR="00630B08" w:rsidTr="00630B08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630B08" w:rsidRDefault="00630B08" w:rsidP="00630B08">
          <w:pPr>
            <w:spacing w:line="252" w:lineRule="auto"/>
            <w:ind w:right="1"/>
            <w:jc w:val="center"/>
          </w:pPr>
          <w: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630B08" w:rsidRDefault="00630B08" w:rsidP="00630B08">
          <w:pPr>
            <w:spacing w:line="252" w:lineRule="auto"/>
            <w:ind w:right="3"/>
            <w:jc w:val="center"/>
          </w:pPr>
          <w: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630B08" w:rsidRDefault="00630B08" w:rsidP="00630B08">
          <w:pPr>
            <w:spacing w:line="252" w:lineRule="auto"/>
            <w:jc w:val="center"/>
          </w:pPr>
          <w:r>
            <w:t xml:space="preserve">Dekan </w:t>
          </w:r>
        </w:p>
      </w:tc>
    </w:tr>
  </w:tbl>
  <w:p w:rsidR="00630B08" w:rsidRDefault="00630B08">
    <w:pPr>
      <w:pStyle w:val="AltBilgi"/>
    </w:pPr>
  </w:p>
  <w:p w:rsidR="005F6F1B" w:rsidRDefault="005F6F1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B08" w:rsidRDefault="00630B0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F28" w:rsidRDefault="00F43F28" w:rsidP="005F6F1B">
      <w:r>
        <w:separator/>
      </w:r>
    </w:p>
  </w:footnote>
  <w:footnote w:type="continuationSeparator" w:id="0">
    <w:p w:rsidR="00F43F28" w:rsidRDefault="00F43F28" w:rsidP="005F6F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B08" w:rsidRDefault="00630B0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F1B" w:rsidRDefault="005F6F1B">
    <w:pPr>
      <w:pStyle w:val="stBilgi"/>
    </w:pPr>
  </w:p>
  <w:tbl>
    <w:tblPr>
      <w:tblStyle w:val="TabloKlavuzu"/>
      <w:tblW w:w="4973" w:type="pct"/>
      <w:tblLook w:val="04A0" w:firstRow="1" w:lastRow="0" w:firstColumn="1" w:lastColumn="0" w:noHBand="0" w:noVBand="1"/>
    </w:tblPr>
    <w:tblGrid>
      <w:gridCol w:w="1677"/>
      <w:gridCol w:w="11"/>
      <w:gridCol w:w="1906"/>
      <w:gridCol w:w="1767"/>
      <w:gridCol w:w="2017"/>
      <w:gridCol w:w="1635"/>
    </w:tblGrid>
    <w:tr w:rsidR="005F6F1B" w:rsidRPr="005F6F1B" w:rsidTr="004D2ECA">
      <w:trPr>
        <w:trHeight w:val="740"/>
      </w:trPr>
      <w:tc>
        <w:tcPr>
          <w:tcW w:w="931" w:type="pct"/>
          <w:gridSpan w:val="2"/>
        </w:tcPr>
        <w:p w:rsidR="005F6F1B" w:rsidRPr="005F6F1B" w:rsidRDefault="005F6F1B" w:rsidP="005F6F1B">
          <w:pPr>
            <w:rPr>
              <w:rFonts w:asciiTheme="minorHAnsi" w:hAnsiTheme="minorHAnsi" w:cstheme="minorHAnsi"/>
              <w:b/>
            </w:rPr>
          </w:pPr>
          <w:r w:rsidRPr="005F6F1B">
            <w:rPr>
              <w:rFonts w:asciiTheme="minorHAnsi" w:hAnsiTheme="minorHAnsi" w:cstheme="minorHAnsi"/>
              <w:b/>
              <w:noProof/>
            </w:rPr>
            <w:drawing>
              <wp:inline distT="0" distB="0" distL="0" distR="0" wp14:anchorId="17417B75" wp14:editId="4629F685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1" w:type="pct"/>
          <w:gridSpan w:val="3"/>
        </w:tcPr>
        <w:p w:rsidR="005F6F1B" w:rsidRPr="005F6F1B" w:rsidRDefault="005F6F1B" w:rsidP="005F6F1B">
          <w:pPr>
            <w:rPr>
              <w:rFonts w:asciiTheme="minorHAnsi" w:hAnsiTheme="minorHAnsi" w:cstheme="minorHAnsi"/>
              <w:b/>
              <w:sz w:val="18"/>
              <w:szCs w:val="18"/>
            </w:rPr>
          </w:pPr>
        </w:p>
        <w:p w:rsidR="005F6F1B" w:rsidRPr="005F6F1B" w:rsidRDefault="005F6F1B" w:rsidP="005F6F1B">
          <w:pPr>
            <w:spacing w:after="23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5F6F1B">
            <w:rPr>
              <w:rFonts w:asciiTheme="minorHAnsi" w:hAnsiTheme="minorHAnsi" w:cstheme="minorHAnsi"/>
              <w:b/>
              <w:sz w:val="18"/>
              <w:szCs w:val="18"/>
            </w:rPr>
            <w:t>T.C.</w:t>
          </w:r>
        </w:p>
        <w:p w:rsidR="005F6F1B" w:rsidRPr="005F6F1B" w:rsidRDefault="005F6F1B" w:rsidP="005F6F1B">
          <w:pPr>
            <w:spacing w:after="17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5F6F1B">
            <w:rPr>
              <w:rFonts w:asciiTheme="minorHAnsi" w:hAnsiTheme="minorHAnsi" w:cstheme="minorHAnsi"/>
              <w:b/>
              <w:sz w:val="18"/>
              <w:szCs w:val="18"/>
            </w:rPr>
            <w:t>AKSARAY ÜNİVERSİTESİ</w:t>
          </w:r>
        </w:p>
        <w:p w:rsidR="005F6F1B" w:rsidRPr="005F6F1B" w:rsidRDefault="005F6F1B" w:rsidP="005F6F1B">
          <w:pPr>
            <w:spacing w:line="256" w:lineRule="auto"/>
            <w:ind w:right="6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5F6F1B">
            <w:rPr>
              <w:rFonts w:asciiTheme="minorHAnsi" w:hAnsiTheme="minorHAnsi" w:cstheme="minorHAnsi"/>
              <w:b/>
              <w:sz w:val="18"/>
              <w:szCs w:val="18"/>
            </w:rPr>
            <w:t>Diş Hekimliği Fakültesi</w:t>
          </w:r>
        </w:p>
        <w:p w:rsidR="005F6F1B" w:rsidRPr="005F6F1B" w:rsidRDefault="005F6F1B" w:rsidP="005F6F1B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5F6F1B">
            <w:rPr>
              <w:rFonts w:asciiTheme="minorHAnsi" w:hAnsiTheme="minorHAnsi" w:cstheme="minorHAnsi"/>
              <w:b/>
              <w:sz w:val="18"/>
              <w:szCs w:val="18"/>
            </w:rPr>
            <w:t>Ağız, Diş Sağlığı Uygulama ve Araştırma Merkezi</w:t>
          </w:r>
        </w:p>
        <w:p w:rsidR="005F6F1B" w:rsidRPr="005F6F1B" w:rsidRDefault="005F6F1B" w:rsidP="005F6F1B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5F6F1B">
            <w:rPr>
              <w:rFonts w:asciiTheme="minorHAnsi" w:hAnsiTheme="minorHAnsi" w:cstheme="minorHAnsi"/>
              <w:b/>
              <w:sz w:val="18"/>
              <w:szCs w:val="18"/>
            </w:rPr>
            <w:t>KONİK IŞINLI BİLGİSAYARLI TOMOGRAFİ KULLANIM TALİMATI</w:t>
          </w:r>
        </w:p>
      </w:tc>
      <w:tc>
        <w:tcPr>
          <w:tcW w:w="908" w:type="pct"/>
        </w:tcPr>
        <w:p w:rsidR="005F6F1B" w:rsidRPr="005F6F1B" w:rsidRDefault="005F6F1B" w:rsidP="005F6F1B">
          <w:pPr>
            <w:rPr>
              <w:rFonts w:asciiTheme="minorHAnsi" w:hAnsiTheme="minorHAnsi" w:cstheme="minorHAnsi"/>
              <w:b/>
            </w:rPr>
          </w:pPr>
        </w:p>
        <w:p w:rsidR="005F6F1B" w:rsidRPr="005F6F1B" w:rsidRDefault="005F6F1B" w:rsidP="005F6F1B">
          <w:pPr>
            <w:rPr>
              <w:rFonts w:asciiTheme="minorHAnsi" w:hAnsiTheme="minorHAnsi" w:cstheme="minorHAnsi"/>
              <w:b/>
            </w:rPr>
          </w:pPr>
          <w:r w:rsidRPr="005F6F1B">
            <w:rPr>
              <w:rFonts w:asciiTheme="minorHAnsi" w:hAnsiTheme="minorHAnsi" w:cstheme="minorHAnsi"/>
              <w:b/>
            </w:rPr>
            <w:t xml:space="preserve">  </w:t>
          </w:r>
          <w:r w:rsidRPr="005F6F1B">
            <w:rPr>
              <w:rFonts w:asciiTheme="minorHAnsi" w:hAnsiTheme="minorHAnsi" w:cstheme="minorHAnsi"/>
              <w:b/>
              <w:noProof/>
            </w:rPr>
            <w:drawing>
              <wp:inline distT="0" distB="0" distL="0" distR="0" wp14:anchorId="52E31CF0" wp14:editId="6DDA0E1C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F6F1B" w:rsidRPr="005F6F1B" w:rsidTr="004D2ECA">
      <w:trPr>
        <w:trHeight w:val="114"/>
      </w:trPr>
      <w:tc>
        <w:tcPr>
          <w:tcW w:w="926" w:type="pct"/>
        </w:tcPr>
        <w:p w:rsidR="005F6F1B" w:rsidRPr="005F6F1B" w:rsidRDefault="005F6F1B" w:rsidP="005F6F1B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5F6F1B">
            <w:rPr>
              <w:rFonts w:asciiTheme="minorHAnsi" w:hAnsiTheme="minorHAnsi" w:cstheme="minorHAnsi"/>
              <w:b/>
              <w:sz w:val="18"/>
              <w:szCs w:val="18"/>
            </w:rPr>
            <w:t>DOKÜMAN KODU</w:t>
          </w:r>
        </w:p>
      </w:tc>
      <w:tc>
        <w:tcPr>
          <w:tcW w:w="1064" w:type="pct"/>
          <w:gridSpan w:val="2"/>
        </w:tcPr>
        <w:p w:rsidR="005F6F1B" w:rsidRPr="005F6F1B" w:rsidRDefault="005F6F1B" w:rsidP="005F6F1B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5F6F1B">
            <w:rPr>
              <w:rFonts w:asciiTheme="minorHAnsi" w:hAnsiTheme="minorHAnsi" w:cstheme="minorHAnsi"/>
              <w:b/>
              <w:sz w:val="18"/>
              <w:szCs w:val="18"/>
            </w:rPr>
            <w:t>YAYIN TARİHİ</w:t>
          </w:r>
        </w:p>
      </w:tc>
      <w:tc>
        <w:tcPr>
          <w:tcW w:w="982" w:type="pct"/>
        </w:tcPr>
        <w:p w:rsidR="005F6F1B" w:rsidRPr="005F6F1B" w:rsidRDefault="005F6F1B" w:rsidP="005F6F1B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5F6F1B">
            <w:rPr>
              <w:rFonts w:asciiTheme="minorHAnsi" w:hAnsiTheme="minorHAnsi" w:cstheme="minorHAnsi"/>
              <w:b/>
              <w:sz w:val="18"/>
              <w:szCs w:val="18"/>
            </w:rPr>
            <w:t>REVİZYON NO</w:t>
          </w:r>
        </w:p>
      </w:tc>
      <w:tc>
        <w:tcPr>
          <w:tcW w:w="1120" w:type="pct"/>
        </w:tcPr>
        <w:p w:rsidR="005F6F1B" w:rsidRPr="005F6F1B" w:rsidRDefault="005F6F1B" w:rsidP="005F6F1B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5F6F1B">
            <w:rPr>
              <w:rFonts w:asciiTheme="minorHAnsi" w:hAnsiTheme="minorHAnsi" w:cstheme="minorHAnsi"/>
              <w:b/>
              <w:sz w:val="18"/>
              <w:szCs w:val="18"/>
            </w:rPr>
            <w:t>REVİZYON TARİHİ</w:t>
          </w:r>
        </w:p>
      </w:tc>
      <w:tc>
        <w:tcPr>
          <w:tcW w:w="908" w:type="pct"/>
        </w:tcPr>
        <w:p w:rsidR="005F6F1B" w:rsidRPr="005F6F1B" w:rsidRDefault="005F6F1B" w:rsidP="005F6F1B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5F6F1B">
            <w:rPr>
              <w:rFonts w:asciiTheme="minorHAnsi" w:hAnsiTheme="minorHAnsi" w:cstheme="minorHAnsi"/>
              <w:b/>
              <w:sz w:val="18"/>
              <w:szCs w:val="18"/>
            </w:rPr>
            <w:t>SAYFA NO</w:t>
          </w:r>
        </w:p>
      </w:tc>
    </w:tr>
    <w:tr w:rsidR="005F6F1B" w:rsidRPr="005F6F1B" w:rsidTr="004D2ECA">
      <w:trPr>
        <w:trHeight w:val="70"/>
      </w:trPr>
      <w:tc>
        <w:tcPr>
          <w:tcW w:w="926" w:type="pct"/>
        </w:tcPr>
        <w:p w:rsidR="005F6F1B" w:rsidRPr="005F6F1B" w:rsidRDefault="005F6F1B" w:rsidP="005F6F1B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proofErr w:type="gramStart"/>
          <w:r w:rsidRPr="005F6F1B">
            <w:rPr>
              <w:rFonts w:asciiTheme="minorHAnsi" w:hAnsiTheme="minorHAnsi" w:cstheme="minorHAnsi"/>
              <w:b/>
              <w:sz w:val="18"/>
              <w:szCs w:val="18"/>
            </w:rPr>
            <w:t>RG.TL</w:t>
          </w:r>
          <w:proofErr w:type="gramEnd"/>
          <w:r w:rsidRPr="005F6F1B">
            <w:rPr>
              <w:rFonts w:asciiTheme="minorHAnsi" w:hAnsiTheme="minorHAnsi" w:cstheme="minorHAnsi"/>
              <w:b/>
              <w:sz w:val="18"/>
              <w:szCs w:val="18"/>
            </w:rPr>
            <w:t>.02</w:t>
          </w:r>
        </w:p>
      </w:tc>
      <w:tc>
        <w:tcPr>
          <w:tcW w:w="1064" w:type="pct"/>
          <w:gridSpan w:val="2"/>
        </w:tcPr>
        <w:p w:rsidR="005F6F1B" w:rsidRPr="005F6F1B" w:rsidRDefault="005F6F1B" w:rsidP="005F6F1B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5F6F1B">
            <w:rPr>
              <w:rFonts w:asciiTheme="minorHAnsi" w:hAnsiTheme="minorHAnsi" w:cstheme="minorHAnsi"/>
              <w:b/>
              <w:sz w:val="18"/>
              <w:szCs w:val="18"/>
            </w:rPr>
            <w:t>01.06.2025</w:t>
          </w:r>
        </w:p>
      </w:tc>
      <w:tc>
        <w:tcPr>
          <w:tcW w:w="982" w:type="pct"/>
        </w:tcPr>
        <w:p w:rsidR="005F6F1B" w:rsidRPr="005F6F1B" w:rsidRDefault="005F6F1B" w:rsidP="005F6F1B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5F6F1B">
            <w:rPr>
              <w:rFonts w:asciiTheme="minorHAnsi" w:hAnsiTheme="minorHAnsi" w:cstheme="minorHAnsi"/>
              <w:b/>
              <w:sz w:val="18"/>
              <w:szCs w:val="18"/>
            </w:rPr>
            <w:t>-</w:t>
          </w:r>
        </w:p>
      </w:tc>
      <w:tc>
        <w:tcPr>
          <w:tcW w:w="1120" w:type="pct"/>
        </w:tcPr>
        <w:p w:rsidR="005F6F1B" w:rsidRPr="005F6F1B" w:rsidRDefault="005F6F1B" w:rsidP="005F6F1B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5F6F1B">
            <w:rPr>
              <w:rFonts w:asciiTheme="minorHAnsi" w:hAnsiTheme="minorHAnsi" w:cstheme="minorHAnsi"/>
              <w:b/>
              <w:sz w:val="18"/>
              <w:szCs w:val="18"/>
            </w:rPr>
            <w:t>-</w:t>
          </w:r>
        </w:p>
      </w:tc>
      <w:tc>
        <w:tcPr>
          <w:tcW w:w="908" w:type="pct"/>
        </w:tcPr>
        <w:p w:rsidR="005F6F1B" w:rsidRPr="005F6F1B" w:rsidRDefault="005F6F1B" w:rsidP="005F6F1B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5F6F1B">
            <w:rPr>
              <w:rFonts w:asciiTheme="minorHAnsi" w:hAnsiTheme="minorHAnsi" w:cstheme="minorHAnsi"/>
              <w:b/>
              <w:sz w:val="18"/>
              <w:szCs w:val="18"/>
            </w:rPr>
            <w:fldChar w:fldCharType="begin"/>
          </w:r>
          <w:r w:rsidRPr="005F6F1B">
            <w:rPr>
              <w:rFonts w:asciiTheme="minorHAnsi" w:hAnsiTheme="minorHAnsi" w:cstheme="minorHAnsi"/>
              <w:b/>
              <w:sz w:val="18"/>
              <w:szCs w:val="18"/>
            </w:rPr>
            <w:instrText xml:space="preserve"> PAGE   \* MERGEFORMAT </w:instrText>
          </w:r>
          <w:r w:rsidRPr="005F6F1B">
            <w:rPr>
              <w:rFonts w:asciiTheme="minorHAnsi" w:hAnsiTheme="minorHAnsi" w:cstheme="minorHAnsi"/>
              <w:b/>
              <w:sz w:val="18"/>
              <w:szCs w:val="18"/>
            </w:rPr>
            <w:fldChar w:fldCharType="separate"/>
          </w:r>
          <w:r w:rsidR="00EA790C">
            <w:rPr>
              <w:rFonts w:asciiTheme="minorHAnsi" w:hAnsiTheme="minorHAnsi" w:cstheme="minorHAnsi"/>
              <w:b/>
              <w:noProof/>
              <w:sz w:val="18"/>
              <w:szCs w:val="18"/>
            </w:rPr>
            <w:t>1</w:t>
          </w:r>
          <w:r w:rsidRPr="005F6F1B">
            <w:rPr>
              <w:rFonts w:asciiTheme="minorHAnsi" w:hAnsiTheme="minorHAnsi" w:cstheme="minorHAnsi"/>
              <w:b/>
              <w:sz w:val="18"/>
              <w:szCs w:val="18"/>
            </w:rPr>
            <w:fldChar w:fldCharType="end"/>
          </w:r>
          <w:r w:rsidRPr="005F6F1B">
            <w:rPr>
              <w:rFonts w:asciiTheme="minorHAnsi" w:hAnsiTheme="minorHAnsi" w:cstheme="minorHAnsi"/>
              <w:b/>
              <w:sz w:val="18"/>
              <w:szCs w:val="18"/>
            </w:rPr>
            <w:t>/</w:t>
          </w:r>
          <w:r w:rsidRPr="005F6F1B">
            <w:rPr>
              <w:rFonts w:asciiTheme="minorHAnsi" w:hAnsiTheme="minorHAnsi" w:cstheme="minorHAnsi"/>
              <w:b/>
              <w:sz w:val="18"/>
              <w:szCs w:val="18"/>
            </w:rPr>
            <w:fldChar w:fldCharType="begin"/>
          </w:r>
          <w:r w:rsidRPr="005F6F1B">
            <w:rPr>
              <w:rFonts w:asciiTheme="minorHAnsi" w:hAnsiTheme="minorHAnsi" w:cstheme="minorHAnsi"/>
              <w:b/>
              <w:sz w:val="18"/>
              <w:szCs w:val="18"/>
            </w:rPr>
            <w:instrText xml:space="preserve"> NUMPAGES  \# "0" \* Arabic  \* MERGEFORMAT </w:instrText>
          </w:r>
          <w:r w:rsidRPr="005F6F1B">
            <w:rPr>
              <w:rFonts w:asciiTheme="minorHAnsi" w:hAnsiTheme="minorHAnsi" w:cstheme="minorHAnsi"/>
              <w:b/>
              <w:sz w:val="18"/>
              <w:szCs w:val="18"/>
            </w:rPr>
            <w:fldChar w:fldCharType="separate"/>
          </w:r>
          <w:r w:rsidR="00EA790C">
            <w:rPr>
              <w:rFonts w:asciiTheme="minorHAnsi" w:hAnsiTheme="minorHAnsi" w:cstheme="minorHAnsi"/>
              <w:b/>
              <w:noProof/>
              <w:sz w:val="18"/>
              <w:szCs w:val="18"/>
            </w:rPr>
            <w:t>1</w:t>
          </w:r>
          <w:r w:rsidRPr="005F6F1B">
            <w:rPr>
              <w:rFonts w:asciiTheme="minorHAnsi" w:hAnsiTheme="minorHAnsi" w:cstheme="minorHAnsi"/>
              <w:b/>
              <w:sz w:val="18"/>
              <w:szCs w:val="18"/>
            </w:rPr>
            <w:fldChar w:fldCharType="end"/>
          </w:r>
        </w:p>
      </w:tc>
    </w:tr>
  </w:tbl>
  <w:p w:rsidR="005F6F1B" w:rsidRDefault="005F6F1B">
    <w:pPr>
      <w:pStyle w:val="stBilgi"/>
    </w:pPr>
  </w:p>
  <w:p w:rsidR="005F6F1B" w:rsidRDefault="005F6F1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B08" w:rsidRDefault="00630B0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21D6C"/>
    <w:multiLevelType w:val="hybridMultilevel"/>
    <w:tmpl w:val="ADCAB6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61258"/>
    <w:multiLevelType w:val="multilevel"/>
    <w:tmpl w:val="9C7CCE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4B1172A"/>
    <w:multiLevelType w:val="hybridMultilevel"/>
    <w:tmpl w:val="C96A8F4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9D080E"/>
    <w:multiLevelType w:val="hybridMultilevel"/>
    <w:tmpl w:val="239A5476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CA2575E"/>
    <w:multiLevelType w:val="hybridMultilevel"/>
    <w:tmpl w:val="B8FC20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AEC"/>
    <w:rsid w:val="005E2AEC"/>
    <w:rsid w:val="005F6F1B"/>
    <w:rsid w:val="00630B08"/>
    <w:rsid w:val="00693811"/>
    <w:rsid w:val="00971123"/>
    <w:rsid w:val="00A027C3"/>
    <w:rsid w:val="00EA790C"/>
    <w:rsid w:val="00F4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438727"/>
  <w15:chartTrackingRefBased/>
  <w15:docId w15:val="{CC0E0942-6119-4AA3-A214-2694513B5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6F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F6F1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F6F1B"/>
  </w:style>
  <w:style w:type="paragraph" w:styleId="AltBilgi">
    <w:name w:val="footer"/>
    <w:basedOn w:val="Normal"/>
    <w:link w:val="AltBilgiChar"/>
    <w:uiPriority w:val="99"/>
    <w:unhideWhenUsed/>
    <w:rsid w:val="005F6F1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F6F1B"/>
  </w:style>
  <w:style w:type="table" w:styleId="TabloKlavuzu">
    <w:name w:val="Table Grid"/>
    <w:basedOn w:val="NormalTablo"/>
    <w:uiPriority w:val="59"/>
    <w:rsid w:val="005F6F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F6F1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ralkYok">
    <w:name w:val="No Spacing"/>
    <w:link w:val="AralkYokChar"/>
    <w:uiPriority w:val="1"/>
    <w:qFormat/>
    <w:rsid w:val="005F6F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5F6F1B"/>
    <w:rPr>
      <w:rFonts w:ascii="Times New Roman" w:eastAsia="Times New Roman" w:hAnsi="Times New Roman" w:cs="Times New Roman"/>
      <w:sz w:val="20"/>
      <w:szCs w:val="20"/>
      <w:lang w:eastAsia="tr-TR"/>
    </w:rPr>
  </w:style>
  <w:style w:type="table" w:customStyle="1" w:styleId="TableGrid">
    <w:name w:val="TableGrid"/>
    <w:rsid w:val="00630B0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7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2025-06-13T08:16:00Z</dcterms:created>
  <dcterms:modified xsi:type="dcterms:W3CDTF">2025-06-13T09:04:00Z</dcterms:modified>
</cp:coreProperties>
</file>